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94" w:rsidRPr="00785E9A" w:rsidRDefault="00A15DFD" w:rsidP="009C2C94">
      <w:pPr>
        <w:pStyle w:val="a3"/>
        <w:ind w:left="2053" w:right="12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078AA">
        <w:rPr>
          <w:rFonts w:ascii="Times New Roman" w:eastAsia="Times New Roman" w:hAnsi="Times New Roman" w:cs="Times New Roman"/>
          <w:b/>
          <w:sz w:val="24"/>
          <w:szCs w:val="24"/>
        </w:rPr>
        <w:t xml:space="preserve">ДОПОЛНЕНИЕ </w:t>
      </w:r>
    </w:p>
    <w:p w:rsidR="009C2C94" w:rsidRPr="00164ADC" w:rsidRDefault="00A15DFD">
      <w:pPr>
        <w:rPr>
          <w:rFonts w:ascii="Times New Roman" w:hAnsi="Times New Roman" w:cs="Times New Roman"/>
          <w:b/>
          <w:color w:val="FF0000"/>
          <w:sz w:val="32"/>
          <w:szCs w:val="32"/>
        </w:rPr>
      </w:pPr>
      <w:r>
        <w:rPr>
          <w:rFonts w:ascii="Times New Roman" w:hAnsi="Times New Roman" w:cs="Times New Roman"/>
          <w:b/>
          <w:sz w:val="32"/>
          <w:szCs w:val="32"/>
        </w:rPr>
        <w:t xml:space="preserve">              </w:t>
      </w:r>
      <w:bookmarkStart w:id="0" w:name="_GoBack"/>
      <w:bookmarkEnd w:id="0"/>
      <w:r w:rsidR="00164ADC" w:rsidRPr="00164ADC">
        <w:rPr>
          <w:rFonts w:ascii="Times New Roman" w:hAnsi="Times New Roman" w:cs="Times New Roman"/>
          <w:b/>
          <w:sz w:val="32"/>
          <w:szCs w:val="32"/>
        </w:rPr>
        <w:t>Правила внутреннего трудового распорядка</w:t>
      </w:r>
    </w:p>
    <w:p w:rsidR="0074005D" w:rsidRPr="0074005D" w:rsidRDefault="0074005D" w:rsidP="0074005D">
      <w:pPr>
        <w:pStyle w:val="1"/>
        <w:shd w:val="clear" w:color="auto" w:fill="FFFFFF"/>
        <w:spacing w:before="0"/>
        <w:rPr>
          <w:rFonts w:ascii="Montserrat" w:eastAsia="Times New Roman" w:hAnsi="Montserrat" w:cs="Times New Roman"/>
          <w:b w:val="0"/>
          <w:bCs w:val="0"/>
          <w:color w:val="00589B"/>
          <w:kern w:val="36"/>
          <w:sz w:val="30"/>
          <w:szCs w:val="30"/>
          <w:lang w:eastAsia="ru-RU"/>
        </w:rPr>
      </w:pPr>
      <w:r w:rsidRPr="0074005D">
        <w:rPr>
          <w:rFonts w:ascii="Montserrat" w:eastAsia="Times New Roman" w:hAnsi="Montserrat" w:cs="Times New Roman"/>
          <w:b w:val="0"/>
          <w:bCs w:val="0"/>
          <w:color w:val="00589B"/>
          <w:kern w:val="36"/>
          <w:sz w:val="30"/>
          <w:szCs w:val="30"/>
          <w:lang w:eastAsia="ru-RU"/>
        </w:rPr>
        <w:t xml:space="preserve"> Статья 331</w:t>
      </w:r>
      <w:r w:rsidRPr="0074005D">
        <w:rPr>
          <w:rFonts w:ascii="Montserrat" w:eastAsia="Times New Roman" w:hAnsi="Montserrat" w:cs="Times New Roman"/>
          <w:color w:val="00589B"/>
          <w:sz w:val="30"/>
          <w:szCs w:val="30"/>
          <w:lang w:eastAsia="ru-RU"/>
        </w:rPr>
        <w:t xml:space="preserve"> </w:t>
      </w:r>
      <w:r w:rsidRPr="00AC68E4">
        <w:rPr>
          <w:rFonts w:ascii="Montserrat" w:eastAsia="Times New Roman" w:hAnsi="Montserrat" w:cs="Times New Roman"/>
          <w:color w:val="00589B"/>
          <w:sz w:val="30"/>
          <w:szCs w:val="30"/>
          <w:lang w:eastAsia="ru-RU"/>
        </w:rPr>
        <w:t>ТК РФ</w:t>
      </w:r>
      <w:r w:rsidRPr="0074005D">
        <w:rPr>
          <w:rFonts w:ascii="Montserrat" w:eastAsia="Times New Roman" w:hAnsi="Montserrat" w:cs="Times New Roman"/>
          <w:b w:val="0"/>
          <w:bCs w:val="0"/>
          <w:color w:val="00589B"/>
          <w:kern w:val="36"/>
          <w:sz w:val="30"/>
          <w:szCs w:val="30"/>
          <w:lang w:eastAsia="ru-RU"/>
        </w:rPr>
        <w:t>. Право на занятие педагогической деятельностью</w:t>
      </w:r>
    </w:p>
    <w:p w:rsidR="009C2C94" w:rsidRPr="00AC68E4" w:rsidRDefault="009C2C94" w:rsidP="00AC68E4">
      <w:pPr>
        <w:shd w:val="clear" w:color="auto" w:fill="FFFFFF"/>
        <w:spacing w:after="100" w:afterAutospacing="1" w:line="240" w:lineRule="auto"/>
        <w:outlineLvl w:val="1"/>
        <w:rPr>
          <w:rFonts w:ascii="Montserrat" w:eastAsia="Times New Roman" w:hAnsi="Montserrat" w:cs="Times New Roman"/>
          <w:color w:val="00589B"/>
          <w:sz w:val="30"/>
          <w:szCs w:val="30"/>
          <w:lang w:eastAsia="ru-RU"/>
        </w:rPr>
      </w:pPr>
    </w:p>
    <w:p w:rsidR="00EB7679" w:rsidRDefault="009C2C94">
      <w:r>
        <w:rPr>
          <w:rFonts w:ascii="Montserrat" w:hAnsi="Montserrat"/>
          <w:color w:val="111111"/>
          <w:shd w:val="clear" w:color="auto" w:fill="FFFFFF"/>
        </w:rPr>
        <w:t>1. Педагогическая деятельность - это деятельность по обучению и воспитанию граждан, которая осуществляется педагогическими работниками в соответствующих образовательных организациях.</w:t>
      </w:r>
      <w:r>
        <w:rPr>
          <w:rFonts w:ascii="Montserrat" w:hAnsi="Montserrat"/>
          <w:color w:val="111111"/>
        </w:rPr>
        <w:br/>
      </w:r>
      <w:r>
        <w:rPr>
          <w:rFonts w:ascii="Montserrat" w:hAnsi="Montserrat"/>
          <w:color w:val="111111"/>
        </w:rPr>
        <w:br/>
      </w:r>
      <w:r>
        <w:rPr>
          <w:rFonts w:ascii="Montserrat" w:hAnsi="Montserrat"/>
          <w:color w:val="111111"/>
          <w:shd w:val="clear" w:color="auto" w:fill="FFFFFF"/>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утверждена Постановлением Правительства РФ от 08.08.2013 N 678.</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2. Согласно ст. 47 Закона об образовании в России признается особый статус педагогических работников в </w:t>
      </w:r>
      <w:proofErr w:type="gramStart"/>
      <w:r>
        <w:rPr>
          <w:rFonts w:ascii="Montserrat" w:hAnsi="Montserrat"/>
          <w:color w:val="111111"/>
          <w:shd w:val="clear" w:color="auto" w:fill="FFFFFF"/>
        </w:rPr>
        <w:t>обществе</w:t>
      </w:r>
      <w:proofErr w:type="gramEnd"/>
      <w:r>
        <w:rPr>
          <w:rFonts w:ascii="Montserrat" w:hAnsi="Montserrat"/>
          <w:color w:val="111111"/>
          <w:shd w:val="clear" w:color="auto" w:fill="FFFFFF"/>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Правовой статус педагогического работника, который понимается как совокупность прав и свобод (в </w:t>
      </w:r>
      <w:proofErr w:type="spellStart"/>
      <w:r>
        <w:rPr>
          <w:rFonts w:ascii="Montserrat" w:hAnsi="Montserrat"/>
          <w:color w:val="111111"/>
          <w:shd w:val="clear" w:color="auto" w:fill="FFFFFF"/>
        </w:rPr>
        <w:t>т.ч</w:t>
      </w:r>
      <w:proofErr w:type="spellEnd"/>
      <w:r>
        <w:rPr>
          <w:rFonts w:ascii="Montserrat" w:hAnsi="Montserrat"/>
          <w:color w:val="111111"/>
          <w:shd w:val="clear" w:color="auto" w:fill="FFFFFF"/>
        </w:rPr>
        <w:t xml:space="preserve">.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РФ и законодательством субъектов РФ, </w:t>
      </w:r>
      <w:proofErr w:type="gramStart"/>
      <w:r>
        <w:rPr>
          <w:rFonts w:ascii="Montserrat" w:hAnsi="Montserrat"/>
          <w:color w:val="111111"/>
          <w:shd w:val="clear" w:color="auto" w:fill="FFFFFF"/>
        </w:rPr>
        <w:t>определен</w:t>
      </w:r>
      <w:proofErr w:type="gramEnd"/>
      <w:r>
        <w:rPr>
          <w:rFonts w:ascii="Montserrat" w:hAnsi="Montserrat"/>
          <w:color w:val="111111"/>
          <w:shd w:val="clear" w:color="auto" w:fill="FFFFFF"/>
        </w:rPr>
        <w:t xml:space="preserve"> в указанной статье.</w:t>
      </w:r>
      <w:r>
        <w:rPr>
          <w:rFonts w:ascii="Montserrat" w:hAnsi="Montserrat"/>
          <w:color w:val="111111"/>
        </w:rPr>
        <w:br/>
      </w:r>
      <w:r>
        <w:rPr>
          <w:rFonts w:ascii="Montserrat" w:hAnsi="Montserrat"/>
          <w:color w:val="111111"/>
        </w:rPr>
        <w:br/>
      </w:r>
      <w:r>
        <w:rPr>
          <w:rFonts w:ascii="Montserrat" w:hAnsi="Montserrat"/>
          <w:color w:val="111111"/>
          <w:shd w:val="clear" w:color="auto" w:fill="FFFFFF"/>
        </w:rPr>
        <w:t>Так, педагогические работники имеют следующие трудовые права и социальные гарантии:</w:t>
      </w:r>
      <w:r>
        <w:rPr>
          <w:rFonts w:ascii="Montserrat" w:hAnsi="Montserrat"/>
          <w:color w:val="111111"/>
        </w:rPr>
        <w:br/>
      </w:r>
      <w:r>
        <w:rPr>
          <w:rFonts w:ascii="Montserrat" w:hAnsi="Montserrat"/>
          <w:color w:val="111111"/>
        </w:rPr>
        <w:br/>
      </w:r>
      <w:r>
        <w:rPr>
          <w:rFonts w:ascii="Montserrat" w:hAnsi="Montserrat"/>
          <w:color w:val="111111"/>
          <w:shd w:val="clear" w:color="auto" w:fill="FFFFFF"/>
        </w:rPr>
        <w:t>1) право на сокращенную продолжительность рабочего времени;</w:t>
      </w:r>
      <w:r>
        <w:rPr>
          <w:rFonts w:ascii="Montserrat" w:hAnsi="Montserrat"/>
          <w:color w:val="111111"/>
        </w:rPr>
        <w:br/>
      </w:r>
      <w:r>
        <w:rPr>
          <w:rFonts w:ascii="Montserrat" w:hAnsi="Montserrat"/>
          <w:color w:val="111111"/>
        </w:rPr>
        <w:br/>
      </w:r>
      <w:r>
        <w:rPr>
          <w:rFonts w:ascii="Montserrat" w:hAnsi="Montserrat"/>
          <w:color w:val="111111"/>
          <w:shd w:val="clear" w:color="auto" w:fill="FFFFFF"/>
        </w:rPr>
        <w:t>2) право на дополнительное профессиональное образование по профилю педагогической деятельности не реже чем один раз в три года;</w:t>
      </w:r>
      <w:r>
        <w:rPr>
          <w:rFonts w:ascii="Montserrat" w:hAnsi="Montserrat"/>
          <w:color w:val="111111"/>
        </w:rPr>
        <w:br/>
      </w:r>
      <w:r>
        <w:rPr>
          <w:rFonts w:ascii="Montserrat" w:hAnsi="Montserrat"/>
          <w:color w:val="111111"/>
        </w:rPr>
        <w:br/>
      </w:r>
      <w:r>
        <w:rPr>
          <w:rFonts w:ascii="Montserrat" w:hAnsi="Montserrat"/>
          <w:color w:val="111111"/>
          <w:shd w:val="clear" w:color="auto" w:fill="FFFFFF"/>
        </w:rPr>
        <w:t>3) право на ежегодный основной удлиненный оплачиваемый отпуск, продолжительность которого определяется Правительством РФ;</w:t>
      </w:r>
      <w:r>
        <w:rPr>
          <w:rFonts w:ascii="Montserrat" w:hAnsi="Montserrat"/>
          <w:color w:val="111111"/>
        </w:rPr>
        <w:br/>
      </w:r>
      <w:r>
        <w:rPr>
          <w:rFonts w:ascii="Montserrat" w:hAnsi="Montserrat"/>
          <w:color w:val="111111"/>
        </w:rPr>
        <w:br/>
      </w:r>
      <w:proofErr w:type="gramStart"/>
      <w:r>
        <w:rPr>
          <w:rFonts w:ascii="Montserrat" w:hAnsi="Montserrat"/>
          <w:color w:val="111111"/>
          <w:shd w:val="clear" w:color="auto" w:fill="FFFFFF"/>
        </w:rPr>
        <w:t>4) право на длительный отпуск сроком до одного года не реже чем через каждые 10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Montserrat" w:hAnsi="Montserrat"/>
          <w:color w:val="111111"/>
        </w:rPr>
        <w:br/>
      </w:r>
      <w:r>
        <w:rPr>
          <w:rFonts w:ascii="Montserrat" w:hAnsi="Montserrat"/>
          <w:color w:val="111111"/>
        </w:rPr>
        <w:br/>
      </w:r>
      <w:r>
        <w:rPr>
          <w:rFonts w:ascii="Montserrat" w:hAnsi="Montserrat"/>
          <w:color w:val="111111"/>
          <w:shd w:val="clear" w:color="auto" w:fill="FFFFFF"/>
        </w:rPr>
        <w:t>5) право на досрочное назначение страховой пенсии по старости в порядке, установленном законодательством РФ;</w:t>
      </w:r>
      <w:proofErr w:type="gramEnd"/>
      <w:r>
        <w:rPr>
          <w:rFonts w:ascii="Montserrat" w:hAnsi="Montserrat"/>
          <w:color w:val="111111"/>
        </w:rPr>
        <w:br/>
      </w:r>
      <w:r>
        <w:rPr>
          <w:rFonts w:ascii="Montserrat" w:hAnsi="Montserrat"/>
          <w:color w:val="111111"/>
        </w:rPr>
        <w:br/>
      </w:r>
      <w:r>
        <w:rPr>
          <w:rFonts w:ascii="Montserrat" w:hAnsi="Montserrat"/>
          <w:color w:val="111111"/>
          <w:shd w:val="clear" w:color="auto" w:fill="FFFFFF"/>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r>
        <w:rPr>
          <w:rFonts w:ascii="Montserrat" w:hAnsi="Montserrat"/>
          <w:color w:val="111111"/>
        </w:rPr>
        <w:br/>
      </w:r>
      <w:r>
        <w:rPr>
          <w:rFonts w:ascii="Montserrat" w:hAnsi="Montserrat"/>
          <w:color w:val="111111"/>
        </w:rPr>
        <w:br/>
      </w:r>
      <w:r>
        <w:rPr>
          <w:rFonts w:ascii="Montserrat" w:hAnsi="Montserrat"/>
          <w:color w:val="111111"/>
          <w:shd w:val="clear" w:color="auto" w:fill="FFFFFF"/>
        </w:rPr>
        <w:t>7) иные трудовые права, меры социальной поддержки, установленные федеральными законами и законодательными актами субъектов РФ.</w:t>
      </w:r>
      <w:r>
        <w:rPr>
          <w:rFonts w:ascii="Montserrat" w:hAnsi="Montserrat"/>
          <w:color w:val="111111"/>
        </w:rPr>
        <w:br/>
      </w:r>
      <w:r>
        <w:rPr>
          <w:rFonts w:ascii="Montserrat" w:hAnsi="Montserrat"/>
          <w:color w:val="111111"/>
        </w:rPr>
        <w:lastRenderedPageBreak/>
        <w:br/>
      </w:r>
      <w:r>
        <w:rPr>
          <w:rFonts w:ascii="Montserrat" w:hAnsi="Montserrat"/>
          <w:color w:val="111111"/>
          <w:shd w:val="clear" w:color="auto" w:fill="FFFFFF"/>
        </w:rPr>
        <w:t xml:space="preserve">3. </w:t>
      </w:r>
      <w:proofErr w:type="gramStart"/>
      <w:r>
        <w:rPr>
          <w:rFonts w:ascii="Montserrat" w:hAnsi="Montserrat"/>
          <w:color w:val="111111"/>
          <w:shd w:val="clear" w:color="auto" w:fill="FFFFFF"/>
        </w:rPr>
        <w:t>Педагогические работники в соответствии с ст. 48 Закона об образовании обязаны:</w:t>
      </w:r>
      <w:r>
        <w:rPr>
          <w:rFonts w:ascii="Montserrat" w:hAnsi="Montserrat"/>
          <w:color w:val="111111"/>
        </w:rPr>
        <w:br/>
      </w:r>
      <w:r>
        <w:rPr>
          <w:rFonts w:ascii="Montserrat" w:hAnsi="Montserrat"/>
          <w:color w:val="111111"/>
        </w:rPr>
        <w:br/>
      </w:r>
      <w:r>
        <w:rPr>
          <w:rFonts w:ascii="Montserrat" w:hAnsi="Montserrat"/>
          <w:color w:val="111111"/>
          <w:shd w:val="clear" w:color="auto" w:fill="FFFFFF"/>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r>
        <w:rPr>
          <w:rFonts w:ascii="Montserrat" w:hAnsi="Montserrat"/>
          <w:color w:val="111111"/>
        </w:rPr>
        <w:br/>
      </w:r>
      <w:r>
        <w:rPr>
          <w:rFonts w:ascii="Montserrat" w:hAnsi="Montserrat"/>
          <w:color w:val="111111"/>
        </w:rPr>
        <w:br/>
      </w:r>
      <w:r>
        <w:rPr>
          <w:rFonts w:ascii="Montserrat" w:hAnsi="Montserrat"/>
          <w:color w:val="111111"/>
          <w:shd w:val="clear" w:color="auto" w:fill="FFFFFF"/>
        </w:rPr>
        <w:t>2) соблюдать правовые, нравственные и этические нормы, следовать требованиям профессиональной этики;</w:t>
      </w:r>
      <w:r>
        <w:rPr>
          <w:rFonts w:ascii="Montserrat" w:hAnsi="Montserrat"/>
          <w:color w:val="111111"/>
        </w:rPr>
        <w:br/>
      </w:r>
      <w:r>
        <w:rPr>
          <w:rFonts w:ascii="Montserrat" w:hAnsi="Montserrat"/>
          <w:color w:val="111111"/>
        </w:rPr>
        <w:br/>
      </w:r>
      <w:r>
        <w:rPr>
          <w:rFonts w:ascii="Montserrat" w:hAnsi="Montserrat"/>
          <w:color w:val="111111"/>
          <w:shd w:val="clear" w:color="auto" w:fill="FFFFFF"/>
        </w:rPr>
        <w:t>3) уважать честь и достоинство обучающихся и других участников образовательных отношений;</w:t>
      </w:r>
      <w:proofErr w:type="gramEnd"/>
      <w:r>
        <w:rPr>
          <w:rFonts w:ascii="Montserrat" w:hAnsi="Montserrat"/>
          <w:color w:val="111111"/>
        </w:rPr>
        <w:br/>
      </w:r>
      <w:r>
        <w:rPr>
          <w:rFonts w:ascii="Montserrat" w:hAnsi="Montserrat"/>
          <w:color w:val="111111"/>
        </w:rPr>
        <w:br/>
      </w:r>
      <w:proofErr w:type="gramStart"/>
      <w:r>
        <w:rPr>
          <w:rFonts w:ascii="Montserrat" w:hAnsi="Montserrat"/>
          <w:color w:val="111111"/>
          <w:shd w:val="clear" w:color="auto" w:fill="FFFFFF"/>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r>
        <w:rPr>
          <w:rFonts w:ascii="Montserrat" w:hAnsi="Montserrat"/>
          <w:color w:val="111111"/>
        </w:rPr>
        <w:br/>
      </w:r>
      <w:r>
        <w:rPr>
          <w:rFonts w:ascii="Montserrat" w:hAnsi="Montserrat"/>
          <w:color w:val="111111"/>
        </w:rPr>
        <w:br/>
      </w:r>
      <w:r>
        <w:rPr>
          <w:rFonts w:ascii="Montserrat" w:hAnsi="Montserrat"/>
          <w:color w:val="111111"/>
          <w:shd w:val="clear" w:color="auto" w:fill="FFFFFF"/>
        </w:rPr>
        <w:t>5) применять педагогически обоснованные и обеспечивающие высокое качество образования формы, методы обучения и воспитания;</w:t>
      </w:r>
      <w:proofErr w:type="gramEnd"/>
      <w:r>
        <w:rPr>
          <w:rFonts w:ascii="Montserrat" w:hAnsi="Montserrat"/>
          <w:color w:val="111111"/>
        </w:rPr>
        <w:br/>
      </w:r>
      <w:r>
        <w:rPr>
          <w:rFonts w:ascii="Montserrat" w:hAnsi="Montserrat"/>
          <w:color w:val="111111"/>
        </w:rPr>
        <w:br/>
      </w:r>
      <w:r>
        <w:rPr>
          <w:rFonts w:ascii="Montserrat" w:hAnsi="Montserrat"/>
          <w:color w:val="111111"/>
          <w:shd w:val="clear" w:color="auto" w:fill="FFFFFF"/>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r>
        <w:rPr>
          <w:rFonts w:ascii="Montserrat" w:hAnsi="Montserrat"/>
          <w:color w:val="111111"/>
        </w:rPr>
        <w:br/>
      </w:r>
      <w:r>
        <w:rPr>
          <w:rFonts w:ascii="Montserrat" w:hAnsi="Montserrat"/>
          <w:color w:val="111111"/>
        </w:rPr>
        <w:br/>
      </w:r>
      <w:r>
        <w:rPr>
          <w:rFonts w:ascii="Montserrat" w:hAnsi="Montserrat"/>
          <w:color w:val="111111"/>
          <w:shd w:val="clear" w:color="auto" w:fill="FFFFFF"/>
        </w:rPr>
        <w:t>7) систематически повышать свой профессиональный уровень;</w:t>
      </w:r>
      <w:r>
        <w:rPr>
          <w:rFonts w:ascii="Montserrat" w:hAnsi="Montserrat"/>
          <w:color w:val="111111"/>
        </w:rPr>
        <w:br/>
      </w:r>
      <w:r>
        <w:rPr>
          <w:rFonts w:ascii="Montserrat" w:hAnsi="Montserrat"/>
          <w:color w:val="111111"/>
        </w:rPr>
        <w:br/>
      </w:r>
      <w:r>
        <w:rPr>
          <w:rFonts w:ascii="Montserrat" w:hAnsi="Montserrat"/>
          <w:color w:val="111111"/>
          <w:shd w:val="clear" w:color="auto" w:fill="FFFFFF"/>
        </w:rPr>
        <w:t>8) проходить аттестацию на соответствие занимаемой должности в порядке, установленном законодательством об образовании;</w:t>
      </w:r>
      <w:r>
        <w:rPr>
          <w:rFonts w:ascii="Montserrat" w:hAnsi="Montserrat"/>
          <w:color w:val="111111"/>
        </w:rPr>
        <w:br/>
      </w:r>
      <w:r>
        <w:rPr>
          <w:rFonts w:ascii="Montserrat" w:hAnsi="Montserrat"/>
          <w:color w:val="111111"/>
        </w:rPr>
        <w:br/>
      </w:r>
      <w:proofErr w:type="gramStart"/>
      <w:r>
        <w:rPr>
          <w:rFonts w:ascii="Montserrat" w:hAnsi="Montserrat"/>
          <w:color w:val="111111"/>
          <w:shd w:val="clear" w:color="auto" w:fill="FFFFFF"/>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Pr>
          <w:rFonts w:ascii="Montserrat" w:hAnsi="Montserrat"/>
          <w:color w:val="111111"/>
        </w:rPr>
        <w:br/>
      </w:r>
      <w:r>
        <w:rPr>
          <w:rFonts w:ascii="Montserrat" w:hAnsi="Montserrat"/>
          <w:color w:val="111111"/>
        </w:rPr>
        <w:br/>
      </w:r>
      <w:r>
        <w:rPr>
          <w:rFonts w:ascii="Montserrat" w:hAnsi="Montserrat"/>
          <w:color w:val="111111"/>
          <w:shd w:val="clear" w:color="auto" w:fill="FFFFFF"/>
        </w:rPr>
        <w:t>10) проходить в установленном законодательством РФ порядке обучение и проверку знаний и навыков в области охраны труда;</w:t>
      </w:r>
      <w:proofErr w:type="gramEnd"/>
      <w:r>
        <w:rPr>
          <w:rFonts w:ascii="Montserrat" w:hAnsi="Montserrat"/>
          <w:color w:val="111111"/>
        </w:rPr>
        <w:br/>
      </w:r>
      <w:r>
        <w:rPr>
          <w:rFonts w:ascii="Montserrat" w:hAnsi="Montserrat"/>
          <w:color w:val="111111"/>
        </w:rPr>
        <w:br/>
      </w:r>
      <w:r>
        <w:rPr>
          <w:rFonts w:ascii="Montserrat" w:hAnsi="Montserrat"/>
          <w:color w:val="111111"/>
          <w:shd w:val="clear" w:color="auto" w:fill="FFFFFF"/>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 (ст. 48 Закона об образовании).</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4. Педагогическим работникам в соответствии с Законом об образовании предоставляются соответствующие гарантии и компенсации. </w:t>
      </w:r>
      <w:proofErr w:type="gramStart"/>
      <w:r>
        <w:rPr>
          <w:rFonts w:ascii="Montserrat" w:hAnsi="Montserrat"/>
          <w:color w:val="111111"/>
          <w:shd w:val="clear" w:color="auto" w:fill="FFFFFF"/>
        </w:rPr>
        <w:t>В частности, согласно ч. 9 ст. 47 Закона об образовании, которая с 01.01.2019 применяется в новой редакции,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w:t>
      </w:r>
      <w:proofErr w:type="gramEnd"/>
      <w:r>
        <w:rPr>
          <w:rFonts w:ascii="Montserrat" w:hAnsi="Montserrat"/>
          <w:color w:val="111111"/>
          <w:shd w:val="clear" w:color="auto" w:fill="FFFFFF"/>
        </w:rPr>
        <w:t xml:space="preserve"> компенсации, установленные трудовым законодательством и иными актами, содержащими нормы трудового права. Педагогическим работникам, участвующим в </w:t>
      </w:r>
      <w:r>
        <w:rPr>
          <w:rFonts w:ascii="Montserrat" w:hAnsi="Montserrat"/>
          <w:color w:val="111111"/>
          <w:shd w:val="clear" w:color="auto" w:fill="FFFFFF"/>
        </w:rPr>
        <w:lastRenderedPageBreak/>
        <w:t>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РФ за счет бюджетных ассигнований бюджета субъекта РФ, выделяемых на проведение государственной итоговой аттестации по образовательным программам основного общего и среднего общего образования.</w:t>
      </w:r>
      <w:r>
        <w:rPr>
          <w:rFonts w:ascii="Montserrat" w:hAnsi="Montserrat"/>
          <w:color w:val="111111"/>
        </w:rPr>
        <w:br/>
      </w:r>
      <w:r>
        <w:rPr>
          <w:rFonts w:ascii="Montserrat" w:hAnsi="Montserrat"/>
          <w:color w:val="111111"/>
        </w:rPr>
        <w:br/>
      </w:r>
      <w:r>
        <w:rPr>
          <w:rFonts w:ascii="Montserrat" w:hAnsi="Montserrat"/>
          <w:color w:val="111111"/>
          <w:shd w:val="clear" w:color="auto" w:fill="FFFFFF"/>
        </w:rPr>
        <w:t>5. Порядок определения образовательного ценза, который является условием допуска к педагогической деятельности, установлен в ст. 46 Закона об образовании, согласно которой право на занятие указанной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6. </w:t>
      </w:r>
      <w:proofErr w:type="gramStart"/>
      <w:r>
        <w:rPr>
          <w:rFonts w:ascii="Montserrat" w:hAnsi="Montserrat"/>
          <w:color w:val="111111"/>
          <w:shd w:val="clear" w:color="auto" w:fill="FFFFFF"/>
        </w:rPr>
        <w:t>Приказом Минтруда России от 25.12.2014 N 1115н установлено, что с 01.01.2017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применяется 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Минтруда России от</w:t>
      </w:r>
      <w:proofErr w:type="gramEnd"/>
      <w:r>
        <w:rPr>
          <w:rFonts w:ascii="Montserrat" w:hAnsi="Montserrat"/>
          <w:color w:val="111111"/>
          <w:shd w:val="clear" w:color="auto" w:fill="FFFFFF"/>
        </w:rPr>
        <w:t xml:space="preserve"> 18.10.2013 N 544н. В </w:t>
      </w:r>
      <w:proofErr w:type="gramStart"/>
      <w:r>
        <w:rPr>
          <w:rFonts w:ascii="Montserrat" w:hAnsi="Montserrat"/>
          <w:color w:val="111111"/>
          <w:shd w:val="clear" w:color="auto" w:fill="FFFFFF"/>
        </w:rPr>
        <w:t>данном</w:t>
      </w:r>
      <w:proofErr w:type="gramEnd"/>
      <w:r>
        <w:rPr>
          <w:rFonts w:ascii="Montserrat" w:hAnsi="Montserrat"/>
          <w:color w:val="111111"/>
          <w:shd w:val="clear" w:color="auto" w:fill="FFFFFF"/>
        </w:rPr>
        <w:t xml:space="preserve"> </w:t>
      </w:r>
      <w:proofErr w:type="spellStart"/>
      <w:r>
        <w:rPr>
          <w:rFonts w:ascii="Montserrat" w:hAnsi="Montserrat"/>
          <w:color w:val="111111"/>
          <w:shd w:val="clear" w:color="auto" w:fill="FFFFFF"/>
        </w:rPr>
        <w:t>профстандарте</w:t>
      </w:r>
      <w:proofErr w:type="spellEnd"/>
      <w:r>
        <w:rPr>
          <w:rFonts w:ascii="Montserrat" w:hAnsi="Montserrat"/>
          <w:color w:val="111111"/>
          <w:shd w:val="clear" w:color="auto" w:fill="FFFFFF"/>
        </w:rPr>
        <w:t xml:space="preserve"> указываются возможные наименования должностей, требования к образованию, опыту практической работы, а также особые условия допуска к работе (например, отсутствие судимости, запрета на занятие педагогической деятельностью, прохождение обязательных медосмотров).</w:t>
      </w:r>
      <w:r>
        <w:rPr>
          <w:rFonts w:ascii="Montserrat" w:hAnsi="Montserrat"/>
          <w:color w:val="111111"/>
        </w:rPr>
        <w:br/>
      </w:r>
      <w:r>
        <w:rPr>
          <w:rFonts w:ascii="Montserrat" w:hAnsi="Montserrat"/>
          <w:color w:val="111111"/>
        </w:rPr>
        <w:br/>
      </w:r>
      <w:r>
        <w:rPr>
          <w:rFonts w:ascii="Montserrat" w:hAnsi="Montserrat"/>
          <w:color w:val="111111"/>
          <w:shd w:val="clear" w:color="auto" w:fill="FFFFFF"/>
        </w:rPr>
        <w:t>7. Наличие образования соответствующего уровня подтверждается документами государственного образца.</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8. Квалификационные требования установлены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w:t>
      </w:r>
      <w:proofErr w:type="gramStart"/>
      <w:r>
        <w:rPr>
          <w:rFonts w:ascii="Montserrat" w:hAnsi="Montserrat"/>
          <w:color w:val="111111"/>
          <w:shd w:val="clear" w:color="auto" w:fill="FFFFFF"/>
        </w:rPr>
        <w:t>который</w:t>
      </w:r>
      <w:proofErr w:type="gramEnd"/>
      <w:r>
        <w:rPr>
          <w:rFonts w:ascii="Montserrat" w:hAnsi="Montserrat"/>
          <w:color w:val="111111"/>
          <w:shd w:val="clear" w:color="auto" w:fill="FFFFFF"/>
        </w:rPr>
        <w:t xml:space="preserve"> утвержден Приказом </w:t>
      </w:r>
      <w:proofErr w:type="spellStart"/>
      <w:r>
        <w:rPr>
          <w:rFonts w:ascii="Montserrat" w:hAnsi="Montserrat"/>
          <w:color w:val="111111"/>
          <w:shd w:val="clear" w:color="auto" w:fill="FFFFFF"/>
        </w:rPr>
        <w:t>Минздравсоцразвития</w:t>
      </w:r>
      <w:proofErr w:type="spellEnd"/>
      <w:r>
        <w:rPr>
          <w:rFonts w:ascii="Montserrat" w:hAnsi="Montserrat"/>
          <w:color w:val="111111"/>
          <w:shd w:val="clear" w:color="auto" w:fill="FFFFFF"/>
        </w:rPr>
        <w:t xml:space="preserve"> России от 26.08.2010 N 761н.</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9. Профессиональные квалификационные группы должностей работников образования утверждены Приказом </w:t>
      </w:r>
      <w:proofErr w:type="spellStart"/>
      <w:r>
        <w:rPr>
          <w:rFonts w:ascii="Montserrat" w:hAnsi="Montserrat"/>
          <w:color w:val="111111"/>
          <w:shd w:val="clear" w:color="auto" w:fill="FFFFFF"/>
        </w:rPr>
        <w:t>Минздравсоцразвития</w:t>
      </w:r>
      <w:proofErr w:type="spellEnd"/>
      <w:r>
        <w:rPr>
          <w:rFonts w:ascii="Montserrat" w:hAnsi="Montserrat"/>
          <w:color w:val="111111"/>
          <w:shd w:val="clear" w:color="auto" w:fill="FFFFFF"/>
        </w:rPr>
        <w:t xml:space="preserve"> России от 05.05.2008 N 216н.</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10. </w:t>
      </w:r>
      <w:proofErr w:type="gramStart"/>
      <w:r>
        <w:rPr>
          <w:rFonts w:ascii="Montserrat" w:hAnsi="Montserrat"/>
          <w:color w:val="111111"/>
          <w:shd w:val="clear" w:color="auto" w:fill="FFFFFF"/>
        </w:rPr>
        <w:t xml:space="preserve">В письме </w:t>
      </w:r>
      <w:proofErr w:type="spellStart"/>
      <w:r>
        <w:rPr>
          <w:rFonts w:ascii="Montserrat" w:hAnsi="Montserrat"/>
          <w:color w:val="111111"/>
          <w:shd w:val="clear" w:color="auto" w:fill="FFFFFF"/>
        </w:rPr>
        <w:t>Минобрнауки</w:t>
      </w:r>
      <w:proofErr w:type="spellEnd"/>
      <w:r>
        <w:rPr>
          <w:rFonts w:ascii="Montserrat" w:hAnsi="Montserrat"/>
          <w:color w:val="111111"/>
          <w:shd w:val="clear" w:color="auto" w:fill="FFFFFF"/>
        </w:rPr>
        <w:t xml:space="preserve"> России от 12.05.2016 N 09-1086 "О единых подходах к подбору и назначению кадров в образовательных организациях" указывается, что в целях предупреждения распространения идеологии экстремизма среди обучающихся деятельность педагогических работников и руководителей образовательных организаций всех уровней должна быть соотнесена с законодательством РФ, содержащим нормы, направленные на недопущение пропаганды идеологии насилия, в том числе экстремизма и терроризма.</w:t>
      </w:r>
      <w:proofErr w:type="gramEnd"/>
      <w:r>
        <w:rPr>
          <w:rFonts w:ascii="Montserrat" w:hAnsi="Montserrat"/>
          <w:color w:val="111111"/>
          <w:shd w:val="clear" w:color="auto" w:fill="FFFFFF"/>
        </w:rPr>
        <w:t xml:space="preserve"> </w:t>
      </w:r>
      <w:proofErr w:type="gramStart"/>
      <w:r>
        <w:rPr>
          <w:rFonts w:ascii="Montserrat" w:hAnsi="Montserrat"/>
          <w:color w:val="111111"/>
          <w:shd w:val="clear" w:color="auto" w:fill="FFFFFF"/>
        </w:rPr>
        <w:t>В частности, в ч. 3 ст. 48 Закона об образовании предусматривается, что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w:t>
      </w:r>
      <w:proofErr w:type="gramEnd"/>
      <w:r>
        <w:rPr>
          <w:rFonts w:ascii="Montserrat" w:hAnsi="Montserrat"/>
          <w:color w:val="111111"/>
          <w:shd w:val="clear" w:color="auto" w:fill="FFFFFF"/>
        </w:rPr>
        <w:t xml:space="preserve"> отношения к религии, в том числе посредством </w:t>
      </w:r>
      <w:proofErr w:type="gramStart"/>
      <w:r>
        <w:rPr>
          <w:rFonts w:ascii="Montserrat" w:hAnsi="Montserrat"/>
          <w:color w:val="111111"/>
          <w:shd w:val="clear" w:color="auto" w:fill="FFFFFF"/>
        </w:rPr>
        <w:t>сообщения</w:t>
      </w:r>
      <w:proofErr w:type="gramEnd"/>
      <w:r>
        <w:rPr>
          <w:rFonts w:ascii="Montserrat" w:hAnsi="Montserrat"/>
          <w:color w:val="111111"/>
          <w:shd w:val="clear" w:color="auto" w:fill="FFFFFF"/>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 Частью 12 ст. 27 Закона об </w:t>
      </w:r>
      <w:r>
        <w:rPr>
          <w:rFonts w:ascii="Montserrat" w:hAnsi="Montserrat"/>
          <w:color w:val="111111"/>
          <w:shd w:val="clear" w:color="auto" w:fill="FFFFFF"/>
        </w:rPr>
        <w:lastRenderedPageBreak/>
        <w:t>образовании установлен запрет на создание и деятельность в государственных и муниципальных образовательных организациях политических партий, религиозных организаций (объединений). Также ст. ст. 280 и 205.2 УК РФ предусматривается ответственность за публичные призывы к осуществлению экстремистской деятельности и публичные призывы к осуществлению террористической деятельности или публичное оправдание терроризма.</w:t>
      </w:r>
      <w:r>
        <w:rPr>
          <w:rFonts w:ascii="Montserrat" w:hAnsi="Montserrat"/>
          <w:color w:val="111111"/>
        </w:rPr>
        <w:br/>
      </w:r>
      <w:r>
        <w:rPr>
          <w:rFonts w:ascii="Montserrat" w:hAnsi="Montserrat"/>
          <w:color w:val="111111"/>
        </w:rPr>
        <w:br/>
      </w:r>
      <w:r>
        <w:rPr>
          <w:rFonts w:ascii="Montserrat" w:hAnsi="Montserrat"/>
          <w:color w:val="111111"/>
          <w:shd w:val="clear" w:color="auto" w:fill="FFFFFF"/>
        </w:rPr>
        <w:t>11. Комментируемая статья предусматривает ряд ограничений для занятия педагогической деятельностью. Так, приговором суда, вступившим в законную силу, педагогический работник может быть лишен права заниматься педагогической деятельностью.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Лишение права занимать определенные должности или заниматься определенной деятельностью устанавливается в соответствии с ч. 2 ст. 47 УК РФ на срок от одного года до 5 лет в качестве основного вида наказания и на срок от 6 месяцев до 3 лет - в качестве дополнительного.</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12. </w:t>
      </w:r>
      <w:proofErr w:type="gramStart"/>
      <w:r>
        <w:rPr>
          <w:rFonts w:ascii="Montserrat" w:hAnsi="Montserrat"/>
          <w:color w:val="111111"/>
          <w:shd w:val="clear" w:color="auto" w:fill="FFFFFF"/>
        </w:rPr>
        <w:t>Статьи 150 и 151 УК РФ, посвященные вовлечению несовершеннолетнего в совершение преступления или в совершение антиобщественного действия, а также ст. 156 УК РФ, устанавливающая наказание за неисполнение обязанностей по воспитанию несовершеннолетнего, в качестве одной из санкций предусматривают лишение права занимать определенные должности или заниматься определенной деятельностью на срок до 3 лет.</w:t>
      </w:r>
      <w:proofErr w:type="gramEnd"/>
      <w:r>
        <w:rPr>
          <w:rFonts w:ascii="Montserrat" w:hAnsi="Montserrat"/>
          <w:color w:val="111111"/>
          <w:shd w:val="clear" w:color="auto" w:fill="FFFFFF"/>
        </w:rPr>
        <w:t xml:space="preserve"> </w:t>
      </w:r>
      <w:proofErr w:type="gramStart"/>
      <w:r>
        <w:rPr>
          <w:rFonts w:ascii="Montserrat" w:hAnsi="Montserrat"/>
          <w:color w:val="111111"/>
          <w:shd w:val="clear" w:color="auto" w:fill="FFFFFF"/>
        </w:rPr>
        <w:t>Согласно ч. 3 ст. 47 УК наказание в виде лишения права занимать определенные должности или заниматься определенной деятельностью может назначаться в качестве дополнительного вида и в случаях, когда оно не предусмотрено соответствующей статьей Особенной части УК,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w:t>
      </w:r>
      <w:proofErr w:type="gramEnd"/>
      <w:r>
        <w:rPr>
          <w:rFonts w:ascii="Montserrat" w:hAnsi="Montserrat"/>
          <w:color w:val="111111"/>
          <w:shd w:val="clear" w:color="auto" w:fill="FFFFFF"/>
        </w:rPr>
        <w:t xml:space="preserve"> заниматься определенной деятельностью.</w:t>
      </w:r>
      <w:r>
        <w:rPr>
          <w:rFonts w:ascii="Montserrat" w:hAnsi="Montserrat"/>
          <w:color w:val="111111"/>
        </w:rPr>
        <w:br/>
      </w:r>
      <w:r>
        <w:rPr>
          <w:rFonts w:ascii="Montserrat" w:hAnsi="Montserrat"/>
          <w:color w:val="111111"/>
        </w:rPr>
        <w:br/>
      </w:r>
      <w:r>
        <w:rPr>
          <w:rFonts w:ascii="Montserrat" w:hAnsi="Montserrat"/>
          <w:color w:val="111111"/>
          <w:shd w:val="clear" w:color="auto" w:fill="FFFFFF"/>
        </w:rPr>
        <w:t>13. С педагогическими работниками, которым приговором суда запрещено заниматься педагогической деятельностью, трудовой договор прекращается на основании п. 4 ч. 1 ст. 83 ТК.</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14. </w:t>
      </w:r>
      <w:proofErr w:type="gramStart"/>
      <w:r>
        <w:rPr>
          <w:rFonts w:ascii="Montserrat" w:hAnsi="Montserrat"/>
          <w:color w:val="111111"/>
          <w:shd w:val="clear" w:color="auto" w:fill="FFFFFF"/>
        </w:rPr>
        <w:t>К педагогической деятельности ни при каких условиях не допускаются (а работающие - подлежат увольнению) лица:</w:t>
      </w:r>
      <w:r>
        <w:rPr>
          <w:rFonts w:ascii="Montserrat" w:hAnsi="Montserrat"/>
          <w:color w:val="111111"/>
        </w:rPr>
        <w:br/>
      </w:r>
      <w:r>
        <w:rPr>
          <w:rFonts w:ascii="Montserrat" w:hAnsi="Montserrat"/>
          <w:color w:val="111111"/>
        </w:rPr>
        <w:br/>
      </w:r>
      <w:r>
        <w:rPr>
          <w:rFonts w:ascii="Montserrat" w:hAnsi="Montserrat"/>
          <w:color w:val="111111"/>
          <w:shd w:val="clear" w:color="auto" w:fill="FFFFFF"/>
        </w:rPr>
        <w:t>1) имеющие неснятую или непогашенную судимость либо подвергающиеся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w:t>
      </w:r>
      <w:proofErr w:type="gramEnd"/>
      <w:r>
        <w:rPr>
          <w:rFonts w:ascii="Montserrat" w:hAnsi="Montserrat"/>
          <w:color w:val="111111"/>
          <w:shd w:val="clear" w:color="auto" w:fill="FFFFFF"/>
        </w:rPr>
        <w:t xml:space="preserve">, </w:t>
      </w:r>
      <w:proofErr w:type="gramStart"/>
      <w:r>
        <w:rPr>
          <w:rFonts w:ascii="Montserrat" w:hAnsi="Montserrat"/>
          <w:color w:val="111111"/>
          <w:shd w:val="clear" w:color="auto" w:fill="FFFFFF"/>
        </w:rPr>
        <w:t>и клеветы), предусмотренные гл. 16 и 17 УК РФ, половой неприкосновенности и половой свободы личности (гл. 18 УК РФ), против семьи и несовершеннолетних (гл. 20 УК РФ), здоровья населения и общественной нравственности (гл. 25 УК РФ), основ конституционного строя и безопасности государства (гл. 29 УК РФ), мира и безопасности человечества (гл. 34 УК РФ), а также против общественной безопасности (гл</w:t>
      </w:r>
      <w:proofErr w:type="gramEnd"/>
      <w:r>
        <w:rPr>
          <w:rFonts w:ascii="Montserrat" w:hAnsi="Montserrat"/>
          <w:color w:val="111111"/>
          <w:shd w:val="clear" w:color="auto" w:fill="FFFFFF"/>
        </w:rPr>
        <w:t xml:space="preserve">. </w:t>
      </w:r>
      <w:proofErr w:type="gramStart"/>
      <w:r>
        <w:rPr>
          <w:rFonts w:ascii="Montserrat" w:hAnsi="Montserrat"/>
          <w:color w:val="111111"/>
          <w:shd w:val="clear" w:color="auto" w:fill="FFFFFF"/>
        </w:rPr>
        <w:t>24 УК РФ);</w:t>
      </w:r>
      <w:r>
        <w:rPr>
          <w:rFonts w:ascii="Montserrat" w:hAnsi="Montserrat"/>
          <w:color w:val="111111"/>
        </w:rPr>
        <w:br/>
      </w:r>
      <w:r>
        <w:rPr>
          <w:rFonts w:ascii="Montserrat" w:hAnsi="Montserrat"/>
          <w:color w:val="111111"/>
        </w:rPr>
        <w:br/>
      </w:r>
      <w:r>
        <w:rPr>
          <w:rFonts w:ascii="Montserrat" w:hAnsi="Montserrat"/>
          <w:color w:val="111111"/>
          <w:shd w:val="clear" w:color="auto" w:fill="FFFFFF"/>
        </w:rPr>
        <w:t>2) имеющие снятую или погашенную судимость либо подвергавшиеся в прошлом уголовному преследованию (за исключением лиц, уголовное преследование в отношении которых прекращено по реабилитирующим основаниям), за совершение:</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а) тяжких и особо тяжких из числа указанных в </w:t>
      </w:r>
      <w:proofErr w:type="spellStart"/>
      <w:r>
        <w:rPr>
          <w:rFonts w:ascii="Montserrat" w:hAnsi="Montserrat"/>
          <w:color w:val="111111"/>
          <w:shd w:val="clear" w:color="auto" w:fill="FFFFFF"/>
        </w:rPr>
        <w:t>абз</w:t>
      </w:r>
      <w:proofErr w:type="spellEnd"/>
      <w:r>
        <w:rPr>
          <w:rFonts w:ascii="Montserrat" w:hAnsi="Montserrat"/>
          <w:color w:val="111111"/>
          <w:shd w:val="clear" w:color="auto" w:fill="FFFFFF"/>
        </w:rPr>
        <w:t>. 3 ч. 2 комментируемой статьи преступлений;</w:t>
      </w:r>
      <w:r>
        <w:rPr>
          <w:rFonts w:ascii="Montserrat" w:hAnsi="Montserrat"/>
          <w:color w:val="111111"/>
        </w:rPr>
        <w:br/>
      </w:r>
      <w:r>
        <w:rPr>
          <w:rFonts w:ascii="Montserrat" w:hAnsi="Montserrat"/>
          <w:color w:val="111111"/>
        </w:rPr>
        <w:lastRenderedPageBreak/>
        <w:br/>
      </w:r>
      <w:r>
        <w:rPr>
          <w:rFonts w:ascii="Montserrat" w:hAnsi="Montserrat"/>
          <w:color w:val="111111"/>
          <w:shd w:val="clear" w:color="auto" w:fill="FFFFFF"/>
        </w:rPr>
        <w:t>б) преступлений против половой неприкосновенности и половой свободы личности, предусмотренных гл. 18 УК РФ;</w:t>
      </w:r>
      <w:proofErr w:type="gramEnd"/>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3) имеющие неснятую или непогашенную судимость за иные умышленные тяжкие и особо тяжкие преступления, не указанные в </w:t>
      </w:r>
      <w:proofErr w:type="spellStart"/>
      <w:r>
        <w:rPr>
          <w:rFonts w:ascii="Montserrat" w:hAnsi="Montserrat"/>
          <w:color w:val="111111"/>
          <w:shd w:val="clear" w:color="auto" w:fill="FFFFFF"/>
        </w:rPr>
        <w:t>абз</w:t>
      </w:r>
      <w:proofErr w:type="spellEnd"/>
      <w:r>
        <w:rPr>
          <w:rFonts w:ascii="Montserrat" w:hAnsi="Montserrat"/>
          <w:color w:val="111111"/>
          <w:shd w:val="clear" w:color="auto" w:fill="FFFFFF"/>
        </w:rPr>
        <w:t>. 3 ч. 2 комментируемой статьи.</w:t>
      </w:r>
      <w:r>
        <w:rPr>
          <w:rFonts w:ascii="Montserrat" w:hAnsi="Montserrat"/>
          <w:color w:val="111111"/>
        </w:rPr>
        <w:br/>
      </w:r>
      <w:r>
        <w:rPr>
          <w:rFonts w:ascii="Montserrat" w:hAnsi="Montserrat"/>
          <w:color w:val="111111"/>
        </w:rPr>
        <w:br/>
      </w:r>
      <w:r>
        <w:rPr>
          <w:rFonts w:ascii="Montserrat" w:hAnsi="Montserrat"/>
          <w:color w:val="111111"/>
          <w:shd w:val="clear" w:color="auto" w:fill="FFFFFF"/>
        </w:rPr>
        <w:t>15. Согласно ч. 3 ст. 86 УК РФ судимость погашается:</w:t>
      </w:r>
      <w:r>
        <w:rPr>
          <w:rFonts w:ascii="Montserrat" w:hAnsi="Montserrat"/>
          <w:color w:val="111111"/>
        </w:rPr>
        <w:br/>
      </w:r>
      <w:r>
        <w:rPr>
          <w:rFonts w:ascii="Montserrat" w:hAnsi="Montserrat"/>
          <w:color w:val="111111"/>
        </w:rPr>
        <w:br/>
      </w:r>
      <w:r>
        <w:rPr>
          <w:rFonts w:ascii="Montserrat" w:hAnsi="Montserrat"/>
          <w:color w:val="111111"/>
          <w:shd w:val="clear" w:color="auto" w:fill="FFFFFF"/>
        </w:rPr>
        <w:t>1) в отношении лиц, условно осужденных, - по истечении испытательного срока;</w:t>
      </w:r>
      <w:r>
        <w:rPr>
          <w:rFonts w:ascii="Montserrat" w:hAnsi="Montserrat"/>
          <w:color w:val="111111"/>
        </w:rPr>
        <w:br/>
      </w:r>
      <w:r>
        <w:rPr>
          <w:rFonts w:ascii="Montserrat" w:hAnsi="Montserrat"/>
          <w:color w:val="111111"/>
        </w:rPr>
        <w:br/>
      </w:r>
      <w:r>
        <w:rPr>
          <w:rFonts w:ascii="Montserrat" w:hAnsi="Montserrat"/>
          <w:color w:val="111111"/>
          <w:shd w:val="clear" w:color="auto" w:fill="FFFFFF"/>
        </w:rPr>
        <w:t>2) в отношении лиц, осужденных к более мягким видам наказаний, чем лишение свободы, - по истечении одного года после отбытия или исполнения наказания;</w:t>
      </w:r>
      <w:r>
        <w:rPr>
          <w:rFonts w:ascii="Montserrat" w:hAnsi="Montserrat"/>
          <w:color w:val="111111"/>
        </w:rPr>
        <w:br/>
      </w:r>
      <w:r>
        <w:rPr>
          <w:rFonts w:ascii="Montserrat" w:hAnsi="Montserrat"/>
          <w:color w:val="111111"/>
        </w:rPr>
        <w:br/>
      </w:r>
      <w:proofErr w:type="gramStart"/>
      <w:r>
        <w:rPr>
          <w:rFonts w:ascii="Montserrat" w:hAnsi="Montserrat"/>
          <w:color w:val="111111"/>
          <w:shd w:val="clear" w:color="auto" w:fill="FFFFFF"/>
        </w:rPr>
        <w:t>3) в отношении лиц, осужденных к лишению свободы за преступления небольшой или средней тяжести, - по истечении трех лет после отбытия наказания;</w:t>
      </w:r>
      <w:r>
        <w:rPr>
          <w:rFonts w:ascii="Montserrat" w:hAnsi="Montserrat"/>
          <w:color w:val="111111"/>
        </w:rPr>
        <w:br/>
      </w:r>
      <w:r>
        <w:rPr>
          <w:rFonts w:ascii="Montserrat" w:hAnsi="Montserrat"/>
          <w:color w:val="111111"/>
        </w:rPr>
        <w:br/>
      </w:r>
      <w:r>
        <w:rPr>
          <w:rFonts w:ascii="Montserrat" w:hAnsi="Montserrat"/>
          <w:color w:val="111111"/>
          <w:shd w:val="clear" w:color="auto" w:fill="FFFFFF"/>
        </w:rPr>
        <w:t>4) в отношении лиц, осужденных к лишению свободы за тяжкие преступления, - по истечении восьми лет после отбытия наказания;</w:t>
      </w:r>
      <w:r>
        <w:rPr>
          <w:rFonts w:ascii="Montserrat" w:hAnsi="Montserrat"/>
          <w:color w:val="111111"/>
        </w:rPr>
        <w:br/>
      </w:r>
      <w:r>
        <w:rPr>
          <w:rFonts w:ascii="Montserrat" w:hAnsi="Montserrat"/>
          <w:color w:val="111111"/>
        </w:rPr>
        <w:br/>
      </w:r>
      <w:r>
        <w:rPr>
          <w:rFonts w:ascii="Montserrat" w:hAnsi="Montserrat"/>
          <w:color w:val="111111"/>
          <w:shd w:val="clear" w:color="auto" w:fill="FFFFFF"/>
        </w:rPr>
        <w:t>5) в отношении лиц, осужденных за особо тяжкие преступления, - по истечении 10 лет после отбытия наказания.</w:t>
      </w:r>
      <w:proofErr w:type="gramEnd"/>
      <w:r>
        <w:rPr>
          <w:rFonts w:ascii="Montserrat" w:hAnsi="Montserrat"/>
          <w:color w:val="111111"/>
        </w:rPr>
        <w:br/>
      </w:r>
      <w:r>
        <w:rPr>
          <w:rFonts w:ascii="Montserrat" w:hAnsi="Montserrat"/>
          <w:color w:val="111111"/>
        </w:rPr>
        <w:br/>
      </w:r>
      <w:proofErr w:type="gramStart"/>
      <w:r>
        <w:rPr>
          <w:rFonts w:ascii="Montserrat" w:hAnsi="Montserrat"/>
          <w:color w:val="111111"/>
          <w:shd w:val="clear" w:color="auto" w:fill="FFFFFF"/>
        </w:rPr>
        <w:t xml:space="preserve">В ч. 4 ст. 86 УК РФ установлено, что если осужденный в установленном законом порядке был досрочно освобожден от отбывания наказания или </w:t>
      </w:r>
      <w:proofErr w:type="spellStart"/>
      <w:r>
        <w:rPr>
          <w:rFonts w:ascii="Montserrat" w:hAnsi="Montserrat"/>
          <w:color w:val="111111"/>
          <w:shd w:val="clear" w:color="auto" w:fill="FFFFFF"/>
        </w:rPr>
        <w:t>неотбытая</w:t>
      </w:r>
      <w:proofErr w:type="spellEnd"/>
      <w:r>
        <w:rPr>
          <w:rFonts w:ascii="Montserrat" w:hAnsi="Montserrat"/>
          <w:color w:val="111111"/>
          <w:shd w:val="clear" w:color="auto" w:fill="FFFFFF"/>
        </w:rPr>
        <w:t xml:space="preserve">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roofErr w:type="gramEnd"/>
      <w:r>
        <w:rPr>
          <w:rFonts w:ascii="Montserrat" w:hAnsi="Montserrat"/>
          <w:color w:val="111111"/>
        </w:rPr>
        <w:br/>
      </w:r>
      <w:r>
        <w:rPr>
          <w:rFonts w:ascii="Montserrat" w:hAnsi="Montserrat"/>
          <w:color w:val="111111"/>
        </w:rPr>
        <w:br/>
      </w:r>
      <w:r>
        <w:rPr>
          <w:rFonts w:ascii="Montserrat" w:hAnsi="Montserrat"/>
          <w:color w:val="111111"/>
          <w:shd w:val="clear" w:color="auto" w:fill="FFFFFF"/>
        </w:rPr>
        <w:t>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 что предусмотрено в ч. 5 ст. 86 УК РФ.</w:t>
      </w:r>
      <w:r>
        <w:rPr>
          <w:rFonts w:ascii="Montserrat" w:hAnsi="Montserrat"/>
          <w:color w:val="111111"/>
        </w:rPr>
        <w:br/>
      </w:r>
      <w:r>
        <w:rPr>
          <w:rFonts w:ascii="Montserrat" w:hAnsi="Montserrat"/>
          <w:color w:val="111111"/>
        </w:rPr>
        <w:br/>
      </w:r>
      <w:r>
        <w:rPr>
          <w:rFonts w:ascii="Montserrat" w:hAnsi="Montserrat"/>
          <w:color w:val="111111"/>
          <w:shd w:val="clear" w:color="auto" w:fill="FFFFFF"/>
        </w:rPr>
        <w:t>16. Тяжкие преступления - умышленные деяния, за совершение которых максимальное наказание, предусмотренное УК РФ, не превышает 10 лет лишения свободы (ч. 4 ст. 15 УК РФ).</w:t>
      </w:r>
      <w:r>
        <w:rPr>
          <w:rFonts w:ascii="Montserrat" w:hAnsi="Montserrat"/>
          <w:color w:val="111111"/>
        </w:rPr>
        <w:br/>
      </w:r>
      <w:r>
        <w:rPr>
          <w:rFonts w:ascii="Montserrat" w:hAnsi="Montserrat"/>
          <w:color w:val="111111"/>
        </w:rPr>
        <w:br/>
      </w:r>
      <w:r>
        <w:rPr>
          <w:rFonts w:ascii="Montserrat" w:hAnsi="Montserrat"/>
          <w:color w:val="111111"/>
          <w:shd w:val="clear" w:color="auto" w:fill="FFFFFF"/>
        </w:rPr>
        <w:t>17. Особо тяжкие преступления - умышленные деяния, за совершение которых УК РФ предусмотрено наказание в виде лишения свободы на срок свыше 10 лет или более строгое наказание (ч. 5 ст. 15 УК РФ).</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18. </w:t>
      </w:r>
      <w:proofErr w:type="gramStart"/>
      <w:r>
        <w:rPr>
          <w:rFonts w:ascii="Montserrat" w:hAnsi="Montserrat"/>
          <w:color w:val="111111"/>
          <w:shd w:val="clear" w:color="auto" w:fill="FFFFFF"/>
        </w:rPr>
        <w:t>К реабилитирующим основаниям прекращения уголовного дела и (или) преследования относят следующие:</w:t>
      </w:r>
      <w:r>
        <w:rPr>
          <w:rFonts w:ascii="Montserrat" w:hAnsi="Montserrat"/>
          <w:color w:val="111111"/>
        </w:rPr>
        <w:br/>
      </w:r>
      <w:r>
        <w:rPr>
          <w:rFonts w:ascii="Montserrat" w:hAnsi="Montserrat"/>
          <w:color w:val="111111"/>
        </w:rPr>
        <w:br/>
      </w:r>
      <w:r>
        <w:rPr>
          <w:rFonts w:ascii="Montserrat" w:hAnsi="Montserrat"/>
          <w:color w:val="111111"/>
          <w:shd w:val="clear" w:color="auto" w:fill="FFFFFF"/>
        </w:rPr>
        <w:t>1) отсутствие события преступления (п. 1 ч. 1 ст. 24 УПК РФ);</w:t>
      </w:r>
      <w:r>
        <w:rPr>
          <w:rFonts w:ascii="Montserrat" w:hAnsi="Montserrat"/>
          <w:color w:val="111111"/>
        </w:rPr>
        <w:br/>
      </w:r>
      <w:r>
        <w:rPr>
          <w:rFonts w:ascii="Montserrat" w:hAnsi="Montserrat"/>
          <w:color w:val="111111"/>
        </w:rPr>
        <w:br/>
      </w:r>
      <w:r>
        <w:rPr>
          <w:rFonts w:ascii="Montserrat" w:hAnsi="Montserrat"/>
          <w:color w:val="111111"/>
          <w:shd w:val="clear" w:color="auto" w:fill="FFFFFF"/>
        </w:rPr>
        <w:t>2) отсутствие в деянии состава преступления (п. 2 ч. 1 ст. 24 УПК РФ);</w:t>
      </w:r>
      <w:r>
        <w:rPr>
          <w:rFonts w:ascii="Montserrat" w:hAnsi="Montserrat"/>
          <w:color w:val="111111"/>
        </w:rPr>
        <w:br/>
      </w:r>
      <w:r>
        <w:rPr>
          <w:rFonts w:ascii="Montserrat" w:hAnsi="Montserrat"/>
          <w:color w:val="111111"/>
        </w:rPr>
        <w:br/>
      </w:r>
      <w:r>
        <w:rPr>
          <w:rFonts w:ascii="Montserrat" w:hAnsi="Montserrat"/>
          <w:color w:val="111111"/>
          <w:shd w:val="clear" w:color="auto" w:fill="FFFFFF"/>
        </w:rPr>
        <w:t>3) непричастность подозреваемого или обвиняемого к совершению преступления (п. 1 ч. 1 ст. 27 УПК РФ).</w:t>
      </w:r>
      <w:proofErr w:type="gramEnd"/>
      <w:r>
        <w:rPr>
          <w:rFonts w:ascii="Montserrat" w:hAnsi="Montserrat"/>
          <w:color w:val="111111"/>
        </w:rPr>
        <w:br/>
      </w:r>
      <w:r>
        <w:rPr>
          <w:rFonts w:ascii="Montserrat" w:hAnsi="Montserrat"/>
          <w:color w:val="111111"/>
        </w:rPr>
        <w:br/>
      </w:r>
      <w:r>
        <w:rPr>
          <w:rFonts w:ascii="Montserrat" w:hAnsi="Montserrat"/>
          <w:color w:val="111111"/>
          <w:shd w:val="clear" w:color="auto" w:fill="FFFFFF"/>
        </w:rPr>
        <w:lastRenderedPageBreak/>
        <w:t>Эти основания означают признание лица не совершившим преступление, в котором оно подозревалось или обвинялось, что позволяет его реабилитировать (ч. 2 ст. 212 УПК РФ). В ст. 5 УПК РФ указывается, что реабилитация представляет собой порядок восстановления прав и свобод лица, незаконно или необоснованно подвергнутого уголовному преследованию, и возмещения причиненного ему вреда. Реабилитированным считается лицо, имеющее в соответствии с УПК РФ право на возмещение вреда, причиненного ему в связи с незаконным или необоснованным уголовным преследованием.</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Остальные основания прекращения уголовного дела и (или) преследования следует считать </w:t>
      </w:r>
      <w:proofErr w:type="spellStart"/>
      <w:r>
        <w:rPr>
          <w:rFonts w:ascii="Montserrat" w:hAnsi="Montserrat"/>
          <w:color w:val="111111"/>
          <w:shd w:val="clear" w:color="auto" w:fill="FFFFFF"/>
        </w:rPr>
        <w:t>нереабилитирующими</w:t>
      </w:r>
      <w:proofErr w:type="spellEnd"/>
      <w:r>
        <w:rPr>
          <w:rFonts w:ascii="Montserrat" w:hAnsi="Montserrat"/>
          <w:color w:val="111111"/>
          <w:shd w:val="clear" w:color="auto" w:fill="FFFFFF"/>
        </w:rPr>
        <w:t>, поскольку они не влекут реабилитацию подозреваемого (обвиняемого), хотя лицо и освобождается от уголовной ответственности и от наказания.</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19. </w:t>
      </w:r>
      <w:proofErr w:type="gramStart"/>
      <w:r>
        <w:rPr>
          <w:rFonts w:ascii="Montserrat" w:hAnsi="Montserrat"/>
          <w:color w:val="111111"/>
          <w:shd w:val="clear" w:color="auto" w:fill="FFFFFF"/>
        </w:rPr>
        <w:t xml:space="preserve">Если вопреки требованиям законодательства РФ лицо, имеющее неснятую или непогашенную судимость либо подвергающееся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из числа перечисленных в </w:t>
      </w:r>
      <w:proofErr w:type="spellStart"/>
      <w:r>
        <w:rPr>
          <w:rFonts w:ascii="Montserrat" w:hAnsi="Montserrat"/>
          <w:color w:val="111111"/>
          <w:shd w:val="clear" w:color="auto" w:fill="FFFFFF"/>
        </w:rPr>
        <w:t>абз</w:t>
      </w:r>
      <w:proofErr w:type="spellEnd"/>
      <w:r>
        <w:rPr>
          <w:rFonts w:ascii="Montserrat" w:hAnsi="Montserrat"/>
          <w:color w:val="111111"/>
          <w:shd w:val="clear" w:color="auto" w:fill="FFFFFF"/>
        </w:rPr>
        <w:t>. 3 ч. 2 комментируемой статьи, имеющее снятую или погашенную судимость либо подвергавшееся в прошлом уголовному преследованию (за исключением лиц, уголовное преследование в отношении которых прекращено по</w:t>
      </w:r>
      <w:proofErr w:type="gramEnd"/>
      <w:r>
        <w:rPr>
          <w:rFonts w:ascii="Montserrat" w:hAnsi="Montserrat"/>
          <w:color w:val="111111"/>
          <w:shd w:val="clear" w:color="auto" w:fill="FFFFFF"/>
        </w:rPr>
        <w:t xml:space="preserve"> </w:t>
      </w:r>
      <w:proofErr w:type="gramStart"/>
      <w:r>
        <w:rPr>
          <w:rFonts w:ascii="Montserrat" w:hAnsi="Montserrat"/>
          <w:color w:val="111111"/>
          <w:shd w:val="clear" w:color="auto" w:fill="FFFFFF"/>
        </w:rPr>
        <w:t xml:space="preserve">реабилитирующим основаниям) за совершение тяжких и особо тяжких из числа указанных в </w:t>
      </w:r>
      <w:proofErr w:type="spellStart"/>
      <w:r>
        <w:rPr>
          <w:rFonts w:ascii="Montserrat" w:hAnsi="Montserrat"/>
          <w:color w:val="111111"/>
          <w:shd w:val="clear" w:color="auto" w:fill="FFFFFF"/>
        </w:rPr>
        <w:t>абз</w:t>
      </w:r>
      <w:proofErr w:type="spellEnd"/>
      <w:r>
        <w:rPr>
          <w:rFonts w:ascii="Montserrat" w:hAnsi="Montserrat"/>
          <w:color w:val="111111"/>
          <w:shd w:val="clear" w:color="auto" w:fill="FFFFFF"/>
        </w:rPr>
        <w:t xml:space="preserve">. 3 ч. 2 комментируемой статьи преступлений и преступлений против половой неприкосновенности и половой свободы личности, а также имеющее неснятую или непогашенную судимость за иные умышленные тяжкие и особо тяжкие преступления, не указанные в </w:t>
      </w:r>
      <w:proofErr w:type="spellStart"/>
      <w:r>
        <w:rPr>
          <w:rFonts w:ascii="Montserrat" w:hAnsi="Montserrat"/>
          <w:color w:val="111111"/>
          <w:shd w:val="clear" w:color="auto" w:fill="FFFFFF"/>
        </w:rPr>
        <w:t>абз</w:t>
      </w:r>
      <w:proofErr w:type="spellEnd"/>
      <w:r>
        <w:rPr>
          <w:rFonts w:ascii="Montserrat" w:hAnsi="Montserrat"/>
          <w:color w:val="111111"/>
          <w:shd w:val="clear" w:color="auto" w:fill="FFFFFF"/>
        </w:rPr>
        <w:t>. 3 ч. 2 комментируемой статьи, было допущено к осуществлению педагогической деятельности, трудовой договор</w:t>
      </w:r>
      <w:proofErr w:type="gramEnd"/>
      <w:r>
        <w:rPr>
          <w:rFonts w:ascii="Montserrat" w:hAnsi="Montserrat"/>
          <w:color w:val="111111"/>
          <w:shd w:val="clear" w:color="auto" w:fill="FFFFFF"/>
        </w:rPr>
        <w:t xml:space="preserve"> с ним должен быть прекращен на основании п. 13 ч. 1 ст. 83 ТК в связи с возникновением установленных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t>
      </w:r>
      <w:proofErr w:type="gramStart"/>
      <w:r>
        <w:rPr>
          <w:rFonts w:ascii="Montserrat" w:hAnsi="Montserrat"/>
          <w:color w:val="111111"/>
          <w:shd w:val="clear" w:color="auto" w:fill="FFFFFF"/>
        </w:rPr>
        <w:t>При этом следует учитывать, что прекращение трудового договора по указанному основанию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не связанную с осуществлением педагогической деятельности, которую работник может выполнять с учетом его состояния здоровья.</w:t>
      </w:r>
      <w:proofErr w:type="gramEnd"/>
      <w:r>
        <w:rPr>
          <w:rFonts w:ascii="Montserrat" w:hAnsi="Montserrat"/>
          <w:color w:val="111111"/>
          <w:shd w:val="clear" w:color="auto" w:fill="FFFFFF"/>
        </w:rPr>
        <w:t xml:space="preserve">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(ч. 2 ст. 83 ТК).</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20. По решению Комиссии по делам несовершеннолетних и защите их прав, созданной высшим исполнительным органом государственной власти субъекта Российской Федерации, могут быть допущены к педагогической деятельности лица, имевшие в прошлом судимость за совершение преступлений небольшой тяжести и преступлений средней тяжести из </w:t>
      </w:r>
      <w:proofErr w:type="gramStart"/>
      <w:r>
        <w:rPr>
          <w:rFonts w:ascii="Montserrat" w:hAnsi="Montserrat"/>
          <w:color w:val="111111"/>
          <w:shd w:val="clear" w:color="auto" w:fill="FFFFFF"/>
        </w:rPr>
        <w:t>числа</w:t>
      </w:r>
      <w:proofErr w:type="gramEnd"/>
      <w:r>
        <w:rPr>
          <w:rFonts w:ascii="Montserrat" w:hAnsi="Montserrat"/>
          <w:color w:val="111111"/>
          <w:shd w:val="clear" w:color="auto" w:fill="FFFFFF"/>
        </w:rPr>
        <w:t xml:space="preserve"> перечисленных в </w:t>
      </w:r>
      <w:proofErr w:type="spellStart"/>
      <w:r>
        <w:rPr>
          <w:rFonts w:ascii="Montserrat" w:hAnsi="Montserrat"/>
          <w:color w:val="111111"/>
          <w:shd w:val="clear" w:color="auto" w:fill="FFFFFF"/>
        </w:rPr>
        <w:t>абз</w:t>
      </w:r>
      <w:proofErr w:type="spellEnd"/>
      <w:r>
        <w:rPr>
          <w:rFonts w:ascii="Montserrat" w:hAnsi="Montserrat"/>
          <w:color w:val="111111"/>
          <w:shd w:val="clear" w:color="auto" w:fill="FFFFFF"/>
        </w:rPr>
        <w:t xml:space="preserve">. 3 ч. 2 комментируемой статьи, а также лица, уголовное преследование в отношении которых по обвинению в </w:t>
      </w:r>
      <w:proofErr w:type="gramStart"/>
      <w:r>
        <w:rPr>
          <w:rFonts w:ascii="Montserrat" w:hAnsi="Montserrat"/>
          <w:color w:val="111111"/>
          <w:shd w:val="clear" w:color="auto" w:fill="FFFFFF"/>
        </w:rPr>
        <w:t>совершении</w:t>
      </w:r>
      <w:proofErr w:type="gramEnd"/>
      <w:r>
        <w:rPr>
          <w:rFonts w:ascii="Montserrat" w:hAnsi="Montserrat"/>
          <w:color w:val="111111"/>
          <w:shd w:val="clear" w:color="auto" w:fill="FFFFFF"/>
        </w:rPr>
        <w:t xml:space="preserve"> этих преступлений прекращено по </w:t>
      </w:r>
      <w:proofErr w:type="spellStart"/>
      <w:r>
        <w:rPr>
          <w:rFonts w:ascii="Montserrat" w:hAnsi="Montserrat"/>
          <w:color w:val="111111"/>
          <w:shd w:val="clear" w:color="auto" w:fill="FFFFFF"/>
        </w:rPr>
        <w:t>нереабилитирующим</w:t>
      </w:r>
      <w:proofErr w:type="spellEnd"/>
      <w:r>
        <w:rPr>
          <w:rFonts w:ascii="Montserrat" w:hAnsi="Montserrat"/>
          <w:color w:val="111111"/>
          <w:shd w:val="clear" w:color="auto" w:fill="FFFFFF"/>
        </w:rPr>
        <w:t xml:space="preserve"> основаниям (за исключением лиц, лишенных права заниматься соответствующим видом деятельности по решению суда).</w:t>
      </w:r>
      <w:r>
        <w:rPr>
          <w:rFonts w:ascii="Montserrat" w:hAnsi="Montserrat"/>
          <w:color w:val="111111"/>
        </w:rPr>
        <w:br/>
      </w:r>
      <w:r>
        <w:rPr>
          <w:rFonts w:ascii="Montserrat" w:hAnsi="Montserrat"/>
          <w:color w:val="111111"/>
        </w:rPr>
        <w:br/>
      </w:r>
      <w:r>
        <w:rPr>
          <w:rFonts w:ascii="Montserrat" w:hAnsi="Montserrat"/>
          <w:color w:val="111111"/>
          <w:shd w:val="clear" w:color="auto" w:fill="FFFFFF"/>
        </w:rPr>
        <w:t>21.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трех лет лишения свободы (ч. 2 ст. 15 УК РФ).</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22. Преступлениями средней тяжести признаются умышленные деяния, за совершение которых </w:t>
      </w:r>
      <w:r>
        <w:rPr>
          <w:rFonts w:ascii="Montserrat" w:hAnsi="Montserrat"/>
          <w:color w:val="111111"/>
          <w:shd w:val="clear" w:color="auto" w:fill="FFFFFF"/>
        </w:rPr>
        <w:lastRenderedPageBreak/>
        <w:t>максимальное наказание, предусмотренное УК РФ, не превышает пяти лет лишения свободы, и неосторожные деяния, за совершение которых максимальное наказание, предусмотренное УК РФ, превышает три года лишения свободы (ч. 3 ст. 15 УК РФ).</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23. Примерное положение о комиссиях по делам несовершеннолетних и защите их прав утверждено Постановлением Правительства РФ от 06.11.2013 N 995. </w:t>
      </w:r>
      <w:proofErr w:type="gramStart"/>
      <w:r>
        <w:rPr>
          <w:rFonts w:ascii="Montserrat" w:hAnsi="Montserrat"/>
          <w:color w:val="111111"/>
          <w:shd w:val="clear" w:color="auto" w:fill="FFFFFF"/>
        </w:rPr>
        <w:t>Согласно п. 1 указанного Примерного положения 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w:t>
      </w:r>
      <w:proofErr w:type="gramEnd"/>
      <w:r>
        <w:rPr>
          <w:rFonts w:ascii="Montserrat" w:hAnsi="Montserrat"/>
          <w:color w:val="111111"/>
          <w:shd w:val="clear" w:color="auto" w:fill="FFFFFF"/>
        </w:rPr>
        <w:t xml:space="preserve">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24. В Постановлении от 18.07.2013 N 19-П Конституционный Суд РФ сформулировал следующую правовую позицию о возможности допуска лиц, совершивших деяние, впоследствии </w:t>
      </w:r>
      <w:proofErr w:type="spellStart"/>
      <w:r>
        <w:rPr>
          <w:rFonts w:ascii="Montserrat" w:hAnsi="Montserrat"/>
          <w:color w:val="111111"/>
          <w:shd w:val="clear" w:color="auto" w:fill="FFFFFF"/>
        </w:rPr>
        <w:t>декриминализированное</w:t>
      </w:r>
      <w:proofErr w:type="spellEnd"/>
      <w:r>
        <w:rPr>
          <w:rFonts w:ascii="Montserrat" w:hAnsi="Montserrat"/>
          <w:color w:val="111111"/>
          <w:shd w:val="clear" w:color="auto" w:fill="FFFFFF"/>
        </w:rPr>
        <w:t xml:space="preserve"> новым уголовным законом, к педагогической и иной профессиональной деятельности, связанной с непосредственными и регулярными контактами с несовершеннолетними:</w:t>
      </w:r>
      <w:r>
        <w:rPr>
          <w:rFonts w:ascii="Montserrat" w:hAnsi="Montserrat"/>
          <w:color w:val="111111"/>
        </w:rPr>
        <w:br/>
      </w:r>
      <w:r>
        <w:rPr>
          <w:rFonts w:ascii="Montserrat" w:hAnsi="Montserrat"/>
          <w:color w:val="111111"/>
        </w:rPr>
        <w:br/>
      </w:r>
      <w:proofErr w:type="gramStart"/>
      <w:r>
        <w:rPr>
          <w:rFonts w:ascii="Montserrat" w:hAnsi="Montserrat"/>
          <w:color w:val="111111"/>
          <w:shd w:val="clear" w:color="auto" w:fill="FFFFFF"/>
        </w:rPr>
        <w:t>"В силу закрепленных Конституцией Российской Федерации принципов справедливости, юридического равенства (преамбула, статья 19) и конституционной законности (статьи 4, 15 и 120) и основанных на них правовых позиций Конституционного Суда Российской Федерации (Постановление от 20 апреля 2006 года N 4-П и др.) правоприменительные органы, в том числе суды, не могут не учитывать волю федерального законодателя, выраженную в новом уголовном законе, устраняющем</w:t>
      </w:r>
      <w:proofErr w:type="gramEnd"/>
      <w:r>
        <w:rPr>
          <w:rFonts w:ascii="Montserrat" w:hAnsi="Montserrat"/>
          <w:color w:val="111111"/>
          <w:shd w:val="clear" w:color="auto" w:fill="FFFFFF"/>
        </w:rPr>
        <w:t xml:space="preserve"> или смягчающем уголовную ответственность, т.е. являющемся актом, который по-новому определяет характер и степень общественной опасности тех или иных преступлений и правовой статус лиц, их совершивших.</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Соответственно, воля федерального законодателя должна учитываться и при применении иных, помимо уголовного, законов, предусматривающих правовые последствия совершения лицом уголовно наказуемого деяния, в том числе при применении взаимосвязанных положений пункта 13 части первой статьи 83, абзаца третьего части второй статьи 331 и статьи 351.1 Трудового кодекса Российской Федерации. </w:t>
      </w:r>
      <w:proofErr w:type="gramStart"/>
      <w:r>
        <w:rPr>
          <w:rFonts w:ascii="Montserrat" w:hAnsi="Montserrat"/>
          <w:color w:val="111111"/>
          <w:shd w:val="clear" w:color="auto" w:fill="FFFFFF"/>
        </w:rPr>
        <w:t>В противном случае лица, подвергнутые уголовному преследованию и осуждению до принятия уголовного закона, устраняющего уголовную ответственность, подпадали бы под установленные в Трудовом кодексе Российской Федерации ограничения, находясь в неравном положении с теми лицами, которые совершили аналогичные деяния после вступления в силу нового уголовного закона, исключающего возможность уголовного преследования и осуждения данных лиц по приговору суда, и на которых установленные трудовым</w:t>
      </w:r>
      <w:proofErr w:type="gramEnd"/>
      <w:r>
        <w:rPr>
          <w:rFonts w:ascii="Montserrat" w:hAnsi="Montserrat"/>
          <w:color w:val="111111"/>
          <w:shd w:val="clear" w:color="auto" w:fill="FFFFFF"/>
        </w:rPr>
        <w:t xml:space="preserve"> законодательством ограничения уже не распространялись бы. Тем самым нарушались бы указанные конституционные принципы и вытекающие из них критерии действия закона во времени и по кругу лиц, в силу которых совершение деяния, которое впоследствии утратило уголовно-правовую оценку в качестве преступного, не может служить таким же основанием для установления ограничения трудовых прав, как совершение преступления. Это требование распространяется на все </w:t>
      </w:r>
      <w:proofErr w:type="spellStart"/>
      <w:r>
        <w:rPr>
          <w:rFonts w:ascii="Montserrat" w:hAnsi="Montserrat"/>
          <w:color w:val="111111"/>
          <w:shd w:val="clear" w:color="auto" w:fill="FFFFFF"/>
        </w:rPr>
        <w:t>декриминализированные</w:t>
      </w:r>
      <w:proofErr w:type="spellEnd"/>
      <w:r>
        <w:rPr>
          <w:rFonts w:ascii="Montserrat" w:hAnsi="Montserrat"/>
          <w:color w:val="111111"/>
          <w:shd w:val="clear" w:color="auto" w:fill="FFFFFF"/>
        </w:rPr>
        <w:t xml:space="preserve"> деяния независимо от времени их совершения и на всех лиц, в том числе тех, в отношении которых </w:t>
      </w:r>
      <w:r>
        <w:rPr>
          <w:rFonts w:ascii="Montserrat" w:hAnsi="Montserrat"/>
          <w:color w:val="111111"/>
          <w:shd w:val="clear" w:color="auto" w:fill="FFFFFF"/>
        </w:rPr>
        <w:lastRenderedPageBreak/>
        <w:t xml:space="preserve">уголовное преследование было прекращено по </w:t>
      </w:r>
      <w:proofErr w:type="spellStart"/>
      <w:r>
        <w:rPr>
          <w:rFonts w:ascii="Montserrat" w:hAnsi="Montserrat"/>
          <w:color w:val="111111"/>
          <w:shd w:val="clear" w:color="auto" w:fill="FFFFFF"/>
        </w:rPr>
        <w:t>нереабилитирующим</w:t>
      </w:r>
      <w:proofErr w:type="spellEnd"/>
      <w:r>
        <w:rPr>
          <w:rFonts w:ascii="Montserrat" w:hAnsi="Montserrat"/>
          <w:color w:val="111111"/>
          <w:shd w:val="clear" w:color="auto" w:fill="FFFFFF"/>
        </w:rPr>
        <w:t xml:space="preserve"> основаниям".</w:t>
      </w:r>
      <w:r>
        <w:rPr>
          <w:rFonts w:ascii="Montserrat" w:hAnsi="Montserrat"/>
          <w:color w:val="111111"/>
        </w:rPr>
        <w:br/>
      </w:r>
      <w:r>
        <w:rPr>
          <w:rFonts w:ascii="Montserrat" w:hAnsi="Montserrat"/>
          <w:color w:val="111111"/>
        </w:rPr>
        <w:br/>
      </w:r>
      <w:r>
        <w:rPr>
          <w:rFonts w:ascii="Montserrat" w:hAnsi="Montserrat"/>
          <w:color w:val="111111"/>
          <w:shd w:val="clear" w:color="auto" w:fill="FFFFFF"/>
        </w:rPr>
        <w:t>25. При заключении трудового договора о работе в соответствующей образовательной организации лицо, поступающее на работу, обязано помимо прочих документов представить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Административный регламент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 Приказом МВД России от 07.11.2011 N 1121. Услугу по выдаче справок об отсутствии судимости предоставляет МВД России. Непосредственное предоставление государственной услуги по выдаче справок о наличии (отсутствии) судимости на территории Российской Федерации осуществляется ФКУ "ГИАЦ МВД России" и ИЦ (п. 15 указанного Административного регламента). </w:t>
      </w:r>
      <w:proofErr w:type="gramStart"/>
      <w:r>
        <w:rPr>
          <w:rFonts w:ascii="Montserrat" w:hAnsi="Montserrat"/>
          <w:color w:val="111111"/>
          <w:shd w:val="clear" w:color="auto" w:fill="FFFFFF"/>
        </w:rPr>
        <w:t>В п. 16 данного Административного регламента установлено, что заявление о выдаче справки о наличии (отсутствии) судимости также может быть подано в соответствующий ИЦ через управления, отделы, отделения МВД России по районам, городам и иным муниципальным образованиям, в том числе по нескольким муниципальным образованиям, через управления, отделы, отделения МВД России на части территорий административных центров субъектов Российской Федерации, через управления, отделы</w:t>
      </w:r>
      <w:proofErr w:type="gramEnd"/>
      <w:r>
        <w:rPr>
          <w:rFonts w:ascii="Montserrat" w:hAnsi="Montserrat"/>
          <w:color w:val="111111"/>
          <w:shd w:val="clear" w:color="auto" w:fill="FFFFFF"/>
        </w:rPr>
        <w:t>, отделения МВД России по закрытым административно-территориальным образованиям, на особо важных и режимных объектах, через Управление МВД России на комплексе "Байконур" (далее - территориальный орган МВД России на районном уровне) или через МФЦ, с которым заключено соглашение о взаимодействии.</w:t>
      </w:r>
      <w:r>
        <w:rPr>
          <w:rFonts w:ascii="Montserrat" w:hAnsi="Montserrat"/>
          <w:color w:val="111111"/>
        </w:rPr>
        <w:br/>
      </w:r>
      <w:r>
        <w:rPr>
          <w:rFonts w:ascii="Montserrat" w:hAnsi="Montserrat"/>
          <w:color w:val="111111"/>
        </w:rPr>
        <w:br/>
      </w:r>
      <w:r>
        <w:rPr>
          <w:rFonts w:ascii="Montserrat" w:hAnsi="Montserrat"/>
          <w:color w:val="111111"/>
          <w:shd w:val="clear" w:color="auto" w:fill="FFFFFF"/>
        </w:rPr>
        <w:t>В этом случае заявление о выдаче справки о наличии (отсутствии) судимости регистрируется в установленном порядке в территориальном органе МВД России на районном уровне или МФЦ и направляется в ИЦ по территориальности.</w:t>
      </w:r>
      <w:r>
        <w:rPr>
          <w:rFonts w:ascii="Montserrat" w:hAnsi="Montserrat"/>
          <w:color w:val="111111"/>
        </w:rPr>
        <w:br/>
      </w:r>
      <w:r>
        <w:rPr>
          <w:rFonts w:ascii="Montserrat" w:hAnsi="Montserrat"/>
          <w:color w:val="111111"/>
        </w:rPr>
        <w:br/>
      </w:r>
      <w:proofErr w:type="gramStart"/>
      <w:r>
        <w:rPr>
          <w:rFonts w:ascii="Montserrat" w:hAnsi="Montserrat"/>
          <w:color w:val="111111"/>
          <w:shd w:val="clear" w:color="auto" w:fill="FFFFFF"/>
        </w:rPr>
        <w:t>Информирование о порядке личного приема заявителей, консультирование по вопросам предоставления государственной услуги, указанным в п. 9 Административного регламента, личный прием заявителя, обратившегося в территориальный орган МВД России на районном уровне, и выдача ему справки о наличии (отсутствии) судимости осуществляются должностным лицом, уполномоченным приказом начальника территориального органа МВД России на районном уровне.</w:t>
      </w:r>
      <w:proofErr w:type="gramEnd"/>
      <w:r>
        <w:rPr>
          <w:rFonts w:ascii="Montserrat" w:hAnsi="Montserrat"/>
          <w:color w:val="111111"/>
          <w:shd w:val="clear" w:color="auto" w:fill="FFFFFF"/>
        </w:rPr>
        <w:t xml:space="preserve"> Личный прием заявителя, обратившегося в МФЦ, и выдача ему справки о наличии (отсутствии) судимости осуществляются сотрудником МФЦ.</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26. Запрещена педагогическая деятельность для лиц, признанных недееспособными в установленном федеральным законом порядке. В ст. 29 ГК РФ предусматривается, что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указанным гражданином устанавливается опека. </w:t>
      </w:r>
      <w:proofErr w:type="gramStart"/>
      <w:r>
        <w:rPr>
          <w:rFonts w:ascii="Montserrat" w:hAnsi="Montserrat"/>
          <w:color w:val="111111"/>
          <w:shd w:val="clear" w:color="auto" w:fill="FFFFFF"/>
        </w:rPr>
        <w:t>Согласно ч. 2 ст. 281 ГПК РФ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roofErr w:type="gramEnd"/>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Заявление о признании гражданина </w:t>
      </w:r>
      <w:proofErr w:type="gramStart"/>
      <w:r>
        <w:rPr>
          <w:rFonts w:ascii="Montserrat" w:hAnsi="Montserrat"/>
          <w:color w:val="111111"/>
          <w:shd w:val="clear" w:color="auto" w:fill="FFFFFF"/>
        </w:rPr>
        <w:t>недееспособным</w:t>
      </w:r>
      <w:proofErr w:type="gramEnd"/>
      <w:r>
        <w:rPr>
          <w:rFonts w:ascii="Montserrat" w:hAnsi="Montserrat"/>
          <w:color w:val="111111"/>
          <w:shd w:val="clear" w:color="auto" w:fill="FFFFFF"/>
        </w:rPr>
        <w:t xml:space="preserve"> подается в суд по месту жительства данного гражданина, а если гражданин помещен в медицинскую организацию, оказывающую </w:t>
      </w:r>
      <w:r>
        <w:rPr>
          <w:rFonts w:ascii="Montserrat" w:hAnsi="Montserrat"/>
          <w:color w:val="111111"/>
          <w:shd w:val="clear" w:color="auto" w:fill="FFFFFF"/>
        </w:rPr>
        <w:lastRenderedPageBreak/>
        <w:t>психиатрическую помощь в стационарных условиях, или стационарную организацию социального обслуживания, предназначенную для лиц, страдающих психическими расстройствами, по месту нахождения этих организаций.</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значения своих действий или руководить ими (ч. 2 ст. 282 ГПК РФ). Судья </w:t>
      </w:r>
      <w:proofErr w:type="gramStart"/>
      <w:r>
        <w:rPr>
          <w:rFonts w:ascii="Montserrat" w:hAnsi="Montserrat"/>
          <w:color w:val="111111"/>
          <w:shd w:val="clear" w:color="auto" w:fill="FFFFFF"/>
        </w:rPr>
        <w:t>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w:t>
      </w:r>
      <w:proofErr w:type="gramEnd"/>
      <w:r>
        <w:rPr>
          <w:rFonts w:ascii="Montserrat" w:hAnsi="Montserrat"/>
          <w:color w:val="111111"/>
          <w:shd w:val="clear" w:color="auto" w:fill="FFFFFF"/>
        </w:rPr>
        <w:t xml:space="preserve"> гражданина назначает для определения его психического состояния судебно-психиатрическую экспертизу. 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 (ст. 283 ГПК РФ). </w:t>
      </w:r>
      <w:proofErr w:type="gramStart"/>
      <w:r>
        <w:rPr>
          <w:rFonts w:ascii="Montserrat" w:hAnsi="Montserrat"/>
          <w:color w:val="111111"/>
          <w:shd w:val="clear" w:color="auto" w:fill="FFFFFF"/>
        </w:rPr>
        <w:t>Заявление о признании гражданина недееспособным суд рассматривает с участием самого гражданина, заявителя, прокурора, представителя органа опеки и попечительства.</w:t>
      </w:r>
      <w:proofErr w:type="gramEnd"/>
      <w:r>
        <w:rPr>
          <w:rFonts w:ascii="Montserrat" w:hAnsi="Montserrat"/>
          <w:color w:val="111111"/>
          <w:shd w:val="clear" w:color="auto" w:fill="FFFFFF"/>
        </w:rPr>
        <w:t xml:space="preserve">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 </w:t>
      </w:r>
      <w:proofErr w:type="gramStart"/>
      <w:r>
        <w:rPr>
          <w:rFonts w:ascii="Montserrat" w:hAnsi="Montserrat"/>
          <w:color w:val="111111"/>
          <w:shd w:val="clear" w:color="auto" w:fill="FFFFFF"/>
        </w:rP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w:t>
      </w:r>
      <w:proofErr w:type="gramEnd"/>
      <w:r>
        <w:rPr>
          <w:rFonts w:ascii="Montserrat" w:hAnsi="Montserrat"/>
          <w:color w:val="111111"/>
          <w:shd w:val="clear" w:color="auto" w:fill="FFFFFF"/>
        </w:rPr>
        <w:t>, страдающих психическими расстройствами, с участием самого гражданина (ч. 1 ст. 284 ГПК РФ).</w:t>
      </w:r>
      <w:r>
        <w:rPr>
          <w:rFonts w:ascii="Montserrat" w:hAnsi="Montserrat"/>
          <w:color w:val="111111"/>
        </w:rPr>
        <w:br/>
      </w:r>
      <w:r>
        <w:rPr>
          <w:rFonts w:ascii="Montserrat" w:hAnsi="Montserrat"/>
          <w:color w:val="111111"/>
        </w:rPr>
        <w:br/>
      </w:r>
      <w:r>
        <w:rPr>
          <w:rFonts w:ascii="Montserrat" w:hAnsi="Montserrat"/>
          <w:color w:val="111111"/>
          <w:shd w:val="clear" w:color="auto" w:fill="FFFFFF"/>
        </w:rPr>
        <w:t>Заявитель освобождается от уплаты издержек, связанных с рассмотрением заявления о признании гражданина недееспособным.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 (ч. 2 ст. 284 ГПК РФ).</w:t>
      </w:r>
      <w:r>
        <w:rPr>
          <w:rFonts w:ascii="Montserrat" w:hAnsi="Montserrat"/>
          <w:color w:val="111111"/>
        </w:rPr>
        <w:br/>
      </w:r>
      <w:r>
        <w:rPr>
          <w:rFonts w:ascii="Montserrat" w:hAnsi="Montserrat"/>
          <w:color w:val="111111"/>
        </w:rPr>
        <w:br/>
      </w:r>
      <w:proofErr w:type="gramStart"/>
      <w:r>
        <w:rPr>
          <w:rFonts w:ascii="Montserrat" w:hAnsi="Montserrat"/>
          <w:color w:val="111111"/>
          <w:shd w:val="clear" w:color="auto" w:fill="FFFFFF"/>
        </w:rPr>
        <w:t>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гл. 42 ГПК РФ,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roofErr w:type="gramEnd"/>
      <w:r>
        <w:rPr>
          <w:rFonts w:ascii="Montserrat" w:hAnsi="Montserrat"/>
          <w:color w:val="111111"/>
          <w:shd w:val="clear" w:color="auto" w:fill="FFFFFF"/>
        </w:rPr>
        <w:t xml:space="preserve"> (ч. 3 ст. 284 ГПК РФ).</w:t>
      </w:r>
      <w:r>
        <w:rPr>
          <w:rFonts w:ascii="Montserrat" w:hAnsi="Montserrat"/>
          <w:color w:val="111111"/>
        </w:rPr>
        <w:br/>
      </w:r>
      <w:r>
        <w:rPr>
          <w:rFonts w:ascii="Montserrat" w:hAnsi="Montserrat"/>
          <w:color w:val="111111"/>
        </w:rPr>
        <w:br/>
      </w:r>
      <w:r>
        <w:rPr>
          <w:rFonts w:ascii="Montserrat" w:hAnsi="Montserrat"/>
          <w:color w:val="111111"/>
          <w:shd w:val="clear" w:color="auto" w:fill="FFFFFF"/>
        </w:rPr>
        <w:t>Решение суда, которым гражданин признан недееспособным, является основанием для назначения ему опекуна органом опеки и попечительства (ст. 285 ГПК РФ).</w:t>
      </w:r>
      <w:r>
        <w:rPr>
          <w:rFonts w:ascii="Montserrat" w:hAnsi="Montserrat"/>
          <w:color w:val="111111"/>
        </w:rPr>
        <w:br/>
      </w:r>
      <w:r>
        <w:rPr>
          <w:rFonts w:ascii="Montserrat" w:hAnsi="Montserrat"/>
          <w:color w:val="111111"/>
        </w:rPr>
        <w:br/>
      </w:r>
      <w:r>
        <w:rPr>
          <w:rFonts w:ascii="Montserrat" w:hAnsi="Montserrat"/>
          <w:color w:val="111111"/>
          <w:shd w:val="clear" w:color="auto" w:fill="FFFFFF"/>
        </w:rPr>
        <w:t>27. Перечень заболеваний, при наличии которых лица не допускаются к педагогической деятельности, который должен утверждаться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в настоящее время не разработан. До принятия указанного перечня следует руководствоваться Перечнем заболеваний, представляющих опасность для окружающих, утв. Постановлением Правительства РФ от 01.12.2004 N 715.</w:t>
      </w:r>
      <w:r>
        <w:rPr>
          <w:rFonts w:ascii="Montserrat" w:hAnsi="Montserrat"/>
          <w:color w:val="111111"/>
        </w:rPr>
        <w:br/>
      </w:r>
      <w:r>
        <w:rPr>
          <w:rFonts w:ascii="Montserrat" w:hAnsi="Montserrat"/>
          <w:color w:val="111111"/>
        </w:rPr>
        <w:br/>
      </w:r>
      <w:r>
        <w:rPr>
          <w:rFonts w:ascii="Montserrat" w:hAnsi="Montserrat"/>
          <w:color w:val="111111"/>
          <w:shd w:val="clear" w:color="auto" w:fill="FFFFFF"/>
        </w:rPr>
        <w:lastRenderedPageBreak/>
        <w:t xml:space="preserve">28. </w:t>
      </w:r>
      <w:proofErr w:type="gramStart"/>
      <w:r>
        <w:rPr>
          <w:rFonts w:ascii="Montserrat" w:hAnsi="Montserrat"/>
          <w:color w:val="111111"/>
          <w:shd w:val="clear" w:color="auto" w:fill="FFFFFF"/>
        </w:rPr>
        <w:t>Согласно Постановлению Правительства РФ от 18.05.2011 N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к педагогической деятельности, к деятельности, непосредственно связанной и непосредственно не связанной с образовательным процессом, в образовательных организациях, а также к работе в детских и подростковых сезонных оздоровительных организациях не допускаются</w:t>
      </w:r>
      <w:proofErr w:type="gramEnd"/>
      <w:r>
        <w:rPr>
          <w:rFonts w:ascii="Montserrat" w:hAnsi="Montserrat"/>
          <w:color w:val="111111"/>
          <w:shd w:val="clear" w:color="auto" w:fill="FFFFFF"/>
        </w:rPr>
        <w:t xml:space="preserve"> лица, больные наркоманией.</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29. </w:t>
      </w:r>
      <w:proofErr w:type="gramStart"/>
      <w:r>
        <w:rPr>
          <w:rFonts w:ascii="Montserrat" w:hAnsi="Montserrat"/>
          <w:color w:val="111111"/>
          <w:shd w:val="clear" w:color="auto" w:fill="FFFFFF"/>
        </w:rPr>
        <w:t xml:space="preserve">Препятствием для занятия педагогической деятельностью является наличие острых и хронических заразных заболеваний, в </w:t>
      </w:r>
      <w:proofErr w:type="spellStart"/>
      <w:r>
        <w:rPr>
          <w:rFonts w:ascii="Montserrat" w:hAnsi="Montserrat"/>
          <w:color w:val="111111"/>
          <w:shd w:val="clear" w:color="auto" w:fill="FFFFFF"/>
        </w:rPr>
        <w:t>т.ч</w:t>
      </w:r>
      <w:proofErr w:type="spellEnd"/>
      <w:r>
        <w:rPr>
          <w:rFonts w:ascii="Montserrat" w:hAnsi="Montserrat"/>
          <w:color w:val="111111"/>
          <w:shd w:val="clear" w:color="auto" w:fill="FFFFFF"/>
        </w:rPr>
        <w:t xml:space="preserve">. открытые формы туберкулеза легких, активный туберкулез легких без выделения микобактерий с мокротой, внелегочные формы туберкулеза с наличием свищей, </w:t>
      </w:r>
      <w:proofErr w:type="spellStart"/>
      <w:r>
        <w:rPr>
          <w:rFonts w:ascii="Montserrat" w:hAnsi="Montserrat"/>
          <w:color w:val="111111"/>
          <w:shd w:val="clear" w:color="auto" w:fill="FFFFFF"/>
        </w:rPr>
        <w:t>бактериоурии</w:t>
      </w:r>
      <w:proofErr w:type="spellEnd"/>
      <w:r>
        <w:rPr>
          <w:rFonts w:ascii="Montserrat" w:hAnsi="Montserrat"/>
          <w:color w:val="111111"/>
          <w:shd w:val="clear" w:color="auto" w:fill="FFFFFF"/>
        </w:rPr>
        <w:t>, туберкулезная волчанка лица и рук, что предусмотрено в Инструкции о проведении обязательных профилактических медицинских осмотров на туберкулез и порядке допуска к работе в некоторых профессиях лиц</w:t>
      </w:r>
      <w:proofErr w:type="gramEnd"/>
      <w:r>
        <w:rPr>
          <w:rFonts w:ascii="Montserrat" w:hAnsi="Montserrat"/>
          <w:color w:val="111111"/>
          <w:shd w:val="clear" w:color="auto" w:fill="FFFFFF"/>
        </w:rPr>
        <w:t>, больных туберкулезом, утв. Минздравом СССР 27.12.1973 N 1142"а"-73.</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30. </w:t>
      </w:r>
      <w:proofErr w:type="gramStart"/>
      <w:r>
        <w:rPr>
          <w:rFonts w:ascii="Montserrat" w:hAnsi="Montserrat"/>
          <w:color w:val="111111"/>
          <w:shd w:val="clear" w:color="auto" w:fill="FFFFFF"/>
        </w:rPr>
        <w:t>Согласно Перечню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 Постановлением Совета Министров - Правительства РФ от 28.04.1993 N 377 "О реализации Закона Российской Федерации "О психиатрической помощи и гарантиях прав граждан при ее оказании"), общими медицинскими психиатрическими противопоказаниями для осуществления работниками учебно-воспитательных учреждений, дошкольных учреждений, домов ребенка, детских домов, школ-интернатов, интернатов</w:t>
      </w:r>
      <w:proofErr w:type="gramEnd"/>
      <w:r>
        <w:rPr>
          <w:rFonts w:ascii="Montserrat" w:hAnsi="Montserrat"/>
          <w:color w:val="111111"/>
          <w:shd w:val="clear" w:color="auto" w:fill="FFFFFF"/>
        </w:rPr>
        <w:t xml:space="preserve"> при школах педагогической деятельности являются хронические и затяжные психические расстройства с тяжелыми, стойкими или часто обостряющимися болезненными проявлениями. Выраженные формы пограничных психических расстройств рассматриваются в каждом случае индивидуально.</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31. </w:t>
      </w:r>
      <w:proofErr w:type="gramStart"/>
      <w:r>
        <w:rPr>
          <w:rFonts w:ascii="Montserrat" w:hAnsi="Montserrat"/>
          <w:color w:val="111111"/>
          <w:shd w:val="clear" w:color="auto" w:fill="FFFFFF"/>
        </w:rPr>
        <w:t>Для выявления заболеваний, препятствующих осуществлению педагогической деятельности, работники образовательных организаций всех типов и видов обязаны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 что предусмотрено в ст. 48 Закона об образовании и в п. п. 18 - 20 Перечня работ, при выполнении которых проводятся обязательные предварительные и периодические медицинские осмотры (обследования</w:t>
      </w:r>
      <w:proofErr w:type="gramEnd"/>
      <w:r>
        <w:rPr>
          <w:rFonts w:ascii="Montserrat" w:hAnsi="Montserrat"/>
          <w:color w:val="111111"/>
          <w:shd w:val="clear" w:color="auto" w:fill="FFFFFF"/>
        </w:rPr>
        <w:t xml:space="preserve">) работников, утв. Приказом </w:t>
      </w:r>
      <w:proofErr w:type="spellStart"/>
      <w:r>
        <w:rPr>
          <w:rFonts w:ascii="Montserrat" w:hAnsi="Montserrat"/>
          <w:color w:val="111111"/>
          <w:shd w:val="clear" w:color="auto" w:fill="FFFFFF"/>
        </w:rPr>
        <w:t>Минздравсоцразвития</w:t>
      </w:r>
      <w:proofErr w:type="spellEnd"/>
      <w:r>
        <w:rPr>
          <w:rFonts w:ascii="Montserrat" w:hAnsi="Montserrat"/>
          <w:color w:val="111111"/>
          <w:shd w:val="clear" w:color="auto" w:fill="FFFFFF"/>
        </w:rPr>
        <w:t xml:space="preserve"> России от 12.04.2011 N 302н.</w:t>
      </w:r>
      <w:r>
        <w:rPr>
          <w:rFonts w:ascii="Montserrat" w:hAnsi="Montserrat"/>
          <w:color w:val="111111"/>
        </w:rPr>
        <w:br/>
      </w:r>
      <w:r>
        <w:rPr>
          <w:rFonts w:ascii="Montserrat" w:hAnsi="Montserrat"/>
          <w:color w:val="111111"/>
        </w:rPr>
        <w:br/>
      </w:r>
      <w:r>
        <w:rPr>
          <w:rFonts w:ascii="Montserrat" w:hAnsi="Montserrat"/>
          <w:color w:val="111111"/>
          <w:shd w:val="clear" w:color="auto" w:fill="FFFFFF"/>
        </w:rPr>
        <w:t>32. При выявлении заболеваний, препятствующих осуществлению педагогической деятельности, педагогические работники подлежат в соответствии со ст. 73 ТК переводу с их письменного согласия на другую имеющуюся у работодателя работу, не противопоказанную им по состоянию здоровья. Если педагогический работник, нуждающийся в соответствии с медицинским заключением во временном переводе на другую работу на срок до 4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педагогического работника от работы с сохранением места работы (должности). Если в соответствии с медицинским заключением педагогический работник нуждается во временном переводе на другую работу на срок более 4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 8 ч. 1 ст. 77 ТК.</w:t>
      </w:r>
      <w:r>
        <w:rPr>
          <w:rFonts w:ascii="Montserrat" w:hAnsi="Montserrat"/>
          <w:color w:val="111111"/>
        </w:rPr>
        <w:br/>
      </w:r>
      <w:r>
        <w:rPr>
          <w:rFonts w:ascii="Montserrat" w:hAnsi="Montserrat"/>
          <w:color w:val="111111"/>
        </w:rPr>
        <w:br/>
      </w:r>
      <w:r>
        <w:rPr>
          <w:rFonts w:ascii="Montserrat" w:hAnsi="Montserrat"/>
          <w:color w:val="111111"/>
          <w:shd w:val="clear" w:color="auto" w:fill="FFFFFF"/>
        </w:rPr>
        <w:t xml:space="preserve">33. </w:t>
      </w:r>
      <w:proofErr w:type="gramStart"/>
      <w:r>
        <w:rPr>
          <w:rFonts w:ascii="Montserrat" w:hAnsi="Montserrat"/>
          <w:color w:val="111111"/>
          <w:shd w:val="clear" w:color="auto" w:fill="FFFFFF"/>
        </w:rPr>
        <w:t xml:space="preserve">В соответствии со ст. 15 Федерального закона от 25.07.2002 N 114-ФЗ "О противодействии экстремистской деятельности" в целях обеспечения государственной и общественной </w:t>
      </w:r>
      <w:r>
        <w:rPr>
          <w:rFonts w:ascii="Montserrat" w:hAnsi="Montserrat"/>
          <w:color w:val="111111"/>
          <w:shd w:val="clear" w:color="auto" w:fill="FFFFFF"/>
        </w:rPr>
        <w:lastRenderedPageBreak/>
        <w:t>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определенным видам деятельности и, в частности, к работе в образовательных организациях.</w:t>
      </w:r>
      <w:proofErr w:type="gramEnd"/>
    </w:p>
    <w:sectPr w:rsidR="00EB7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3DA"/>
    <w:multiLevelType w:val="hybridMultilevel"/>
    <w:tmpl w:val="61FEB13A"/>
    <w:lvl w:ilvl="0" w:tplc="2782EC14">
      <w:start w:val="1"/>
      <w:numFmt w:val="decimal"/>
      <w:lvlText w:val="%1."/>
      <w:lvlJc w:val="left"/>
      <w:pPr>
        <w:ind w:left="2053" w:hanging="1215"/>
      </w:pPr>
      <w:rPr>
        <w:rFonts w:asciiTheme="minorHAnsi" w:eastAsiaTheme="minorHAnsi" w:hAnsiTheme="minorHAnsi" w:cstheme="minorBidi" w:hint="default"/>
        <w:b w:val="0"/>
        <w:sz w:val="22"/>
      </w:rPr>
    </w:lvl>
    <w:lvl w:ilvl="1" w:tplc="04190019" w:tentative="1">
      <w:start w:val="1"/>
      <w:numFmt w:val="lowerLetter"/>
      <w:lvlText w:val="%2."/>
      <w:lvlJc w:val="left"/>
      <w:pPr>
        <w:ind w:left="1918" w:hanging="360"/>
      </w:pPr>
    </w:lvl>
    <w:lvl w:ilvl="2" w:tplc="0419001B" w:tentative="1">
      <w:start w:val="1"/>
      <w:numFmt w:val="lowerRoman"/>
      <w:lvlText w:val="%3."/>
      <w:lvlJc w:val="right"/>
      <w:pPr>
        <w:ind w:left="2638" w:hanging="180"/>
      </w:pPr>
    </w:lvl>
    <w:lvl w:ilvl="3" w:tplc="0419000F" w:tentative="1">
      <w:start w:val="1"/>
      <w:numFmt w:val="decimal"/>
      <w:lvlText w:val="%4."/>
      <w:lvlJc w:val="left"/>
      <w:pPr>
        <w:ind w:left="3358" w:hanging="360"/>
      </w:pPr>
    </w:lvl>
    <w:lvl w:ilvl="4" w:tplc="04190019" w:tentative="1">
      <w:start w:val="1"/>
      <w:numFmt w:val="lowerLetter"/>
      <w:lvlText w:val="%5."/>
      <w:lvlJc w:val="left"/>
      <w:pPr>
        <w:ind w:left="4078" w:hanging="360"/>
      </w:pPr>
    </w:lvl>
    <w:lvl w:ilvl="5" w:tplc="0419001B" w:tentative="1">
      <w:start w:val="1"/>
      <w:numFmt w:val="lowerRoman"/>
      <w:lvlText w:val="%6."/>
      <w:lvlJc w:val="right"/>
      <w:pPr>
        <w:ind w:left="4798" w:hanging="180"/>
      </w:pPr>
    </w:lvl>
    <w:lvl w:ilvl="6" w:tplc="0419000F" w:tentative="1">
      <w:start w:val="1"/>
      <w:numFmt w:val="decimal"/>
      <w:lvlText w:val="%7."/>
      <w:lvlJc w:val="left"/>
      <w:pPr>
        <w:ind w:left="5518" w:hanging="360"/>
      </w:pPr>
    </w:lvl>
    <w:lvl w:ilvl="7" w:tplc="04190019" w:tentative="1">
      <w:start w:val="1"/>
      <w:numFmt w:val="lowerLetter"/>
      <w:lvlText w:val="%8."/>
      <w:lvlJc w:val="left"/>
      <w:pPr>
        <w:ind w:left="6238" w:hanging="360"/>
      </w:pPr>
    </w:lvl>
    <w:lvl w:ilvl="8" w:tplc="0419001B" w:tentative="1">
      <w:start w:val="1"/>
      <w:numFmt w:val="lowerRoman"/>
      <w:lvlText w:val="%9."/>
      <w:lvlJc w:val="right"/>
      <w:pPr>
        <w:ind w:left="69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9D"/>
    <w:rsid w:val="000654B5"/>
    <w:rsid w:val="00164ADC"/>
    <w:rsid w:val="0063509D"/>
    <w:rsid w:val="0074005D"/>
    <w:rsid w:val="00785E9A"/>
    <w:rsid w:val="009C2C94"/>
    <w:rsid w:val="00A15DFD"/>
    <w:rsid w:val="00AC68E4"/>
    <w:rsid w:val="00EB7679"/>
    <w:rsid w:val="00F0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0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85E9A"/>
    <w:pPr>
      <w:spacing w:after="120"/>
    </w:pPr>
  </w:style>
  <w:style w:type="character" w:customStyle="1" w:styleId="a4">
    <w:name w:val="Основной текст Знак"/>
    <w:basedOn w:val="a0"/>
    <w:link w:val="a3"/>
    <w:uiPriority w:val="99"/>
    <w:semiHidden/>
    <w:rsid w:val="00785E9A"/>
  </w:style>
  <w:style w:type="character" w:customStyle="1" w:styleId="10">
    <w:name w:val="Заголовок 1 Знак"/>
    <w:basedOn w:val="a0"/>
    <w:link w:val="1"/>
    <w:uiPriority w:val="9"/>
    <w:rsid w:val="0074005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0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85E9A"/>
    <w:pPr>
      <w:spacing w:after="120"/>
    </w:pPr>
  </w:style>
  <w:style w:type="character" w:customStyle="1" w:styleId="a4">
    <w:name w:val="Основной текст Знак"/>
    <w:basedOn w:val="a0"/>
    <w:link w:val="a3"/>
    <w:uiPriority w:val="99"/>
    <w:semiHidden/>
    <w:rsid w:val="00785E9A"/>
  </w:style>
  <w:style w:type="character" w:customStyle="1" w:styleId="10">
    <w:name w:val="Заголовок 1 Знак"/>
    <w:basedOn w:val="a0"/>
    <w:link w:val="1"/>
    <w:uiPriority w:val="9"/>
    <w:rsid w:val="0074005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79718">
      <w:bodyDiv w:val="1"/>
      <w:marLeft w:val="0"/>
      <w:marRight w:val="0"/>
      <w:marTop w:val="0"/>
      <w:marBottom w:val="0"/>
      <w:divBdr>
        <w:top w:val="none" w:sz="0" w:space="0" w:color="auto"/>
        <w:left w:val="none" w:sz="0" w:space="0" w:color="auto"/>
        <w:bottom w:val="none" w:sz="0" w:space="0" w:color="auto"/>
        <w:right w:val="none" w:sz="0" w:space="0" w:color="auto"/>
      </w:divBdr>
    </w:div>
    <w:div w:id="176922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4971</Words>
  <Characters>28338</Characters>
  <Application>Microsoft Office Word</Application>
  <DocSecurity>0</DocSecurity>
  <Lines>236</Lines>
  <Paragraphs>66</Paragraphs>
  <ScaleCrop>false</ScaleCrop>
  <Company/>
  <LinksUpToDate>false</LinksUpToDate>
  <CharactersWithSpaces>33243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2024-07-15T10:18:00Z</dcterms:created>
  <dcterms:modified xsi:type="dcterms:W3CDTF">2024-07-15T13:37:00Z</dcterms:modified>
</cp:coreProperties>
</file>