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D2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24"/>
        </w:rPr>
      </w:pPr>
      <w:r w:rsidRPr="00D27090">
        <w:rPr>
          <w:rFonts w:ascii="Times New Roman" w:eastAsia="Times New Roman" w:hAnsi="Times New Roman" w:cs="Times New Roman"/>
          <w:b/>
          <w:bCs/>
          <w:iCs/>
          <w:sz w:val="72"/>
          <w:szCs w:val="24"/>
        </w:rPr>
        <w:t xml:space="preserve">План </w:t>
      </w:r>
    </w:p>
    <w:p w:rsidR="00D27090" w:rsidRPr="00D27090" w:rsidRDefault="00D27090" w:rsidP="00D2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  <w:r w:rsidRPr="00D27090">
        <w:rPr>
          <w:rFonts w:ascii="Times New Roman" w:eastAsia="Times New Roman" w:hAnsi="Times New Roman" w:cs="Times New Roman"/>
          <w:b/>
          <w:bCs/>
          <w:iCs/>
          <w:sz w:val="72"/>
          <w:szCs w:val="24"/>
        </w:rPr>
        <w:t>работы с одаренными детьми</w:t>
      </w:r>
    </w:p>
    <w:p w:rsidR="00D27090" w:rsidRPr="00D27090" w:rsidRDefault="00D27090" w:rsidP="00D2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</w:rPr>
      </w:pPr>
      <w:r w:rsidRPr="00D27090">
        <w:rPr>
          <w:rFonts w:ascii="Times New Roman" w:eastAsia="Times New Roman" w:hAnsi="Times New Roman" w:cs="Times New Roman"/>
          <w:b/>
          <w:bCs/>
          <w:iCs/>
          <w:sz w:val="52"/>
          <w:szCs w:val="24"/>
        </w:rPr>
        <w:t>в 2020 -2021 учебном году</w:t>
      </w:r>
    </w:p>
    <w:p w:rsidR="00D27090" w:rsidRP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24"/>
        </w:rPr>
      </w:pPr>
    </w:p>
    <w:p w:rsidR="00D27090" w:rsidRP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27090" w:rsidRDefault="00D27090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 работы с одаренными детьми</w:t>
      </w:r>
    </w:p>
    <w:p w:rsidR="008D3AD8" w:rsidRPr="0058018D" w:rsidRDefault="00A526F4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2020 -2021</w:t>
      </w:r>
      <w:r w:rsidR="008D3AD8" w:rsidRPr="005801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1. Создание оптимальных условий для выявления поддержки и развития одаренных детей.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2. Реализация принципа личностно-ориентированного подхода в обучении и воспитании учащихся с повышенным уровнем обучаемости.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3. Пропаганда интеллектуальных ценностей и авторитета знаний.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4. Создание системы взаимодействия школа – ВУЗ.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5. Создание новых форм и эффективных методик развития творческих способностей и опыта научного творчества.</w:t>
      </w:r>
    </w:p>
    <w:p w:rsidR="008D3AD8" w:rsidRPr="0058018D" w:rsidRDefault="008D3AD8" w:rsidP="00A526F4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и формы работы:</w:t>
      </w: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Выявление одаренных и талантливых детей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 Выявление одаренных и талантливых детей;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Создание банка данных «Одаренные дети».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Диагностика потенциальных возможностей детей с использованием психологической службы;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Анализ особых успехов и достижений ученика;</w:t>
      </w:r>
    </w:p>
    <w:p w:rsidR="00A526F4" w:rsidRPr="00A526F4" w:rsidRDefault="00A526F4" w:rsidP="00A52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 одаренности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 Интеллектуальная сфера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наблюдательность, хорошая память, умение излагать мысли, хорошая общая осведомленность, зачатки мыслительных операций (анализ, синтез, сравнение, обобщение), понятийного мышления (интуитивное, логическое, речевое, образное).</w:t>
      </w:r>
      <w:proofErr w:type="gramEnd"/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Сфера академических достижений: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чтение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выбирает чтение своим частым занятием; демонстрирует богатый словарный запас; зачатки навыка произвольного владения речью; чувствительность к </w:t>
      </w:r>
      <w:hyperlink r:id="rId5" w:tooltip="Синтаксис" w:history="1">
        <w:r w:rsidRPr="00A526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синтаксической</w:t>
        </w:r>
      </w:hyperlink>
      <w:r w:rsidRPr="00A526F4">
        <w:rPr>
          <w:rFonts w:ascii="Times New Roman" w:eastAsia="Times New Roman" w:hAnsi="Times New Roman" w:cs="Times New Roman"/>
          <w:sz w:val="24"/>
          <w:szCs w:val="24"/>
        </w:rPr>
        <w:t> структуре речи; желает продемонстрировать умение читать; сохраняет внимание при чтении;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математика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интерес к вычислениям, измерениям, упорядочению предметов; демонстрирует легкость в восприятии и запоминании математических символов; способность легко разобраться в измерении времени, денег; чувствительность к составу числа;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естествознание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внимание к предметам, явлениям мира; интерес к любопытным фактам, явлениям природы, к происхождению предметов и явлений.</w:t>
      </w:r>
    </w:p>
    <w:tbl>
      <w:tblPr>
        <w:tblW w:w="2500" w:type="pct"/>
        <w:tblInd w:w="15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</w:tblGrid>
      <w:tr w:rsidR="00A526F4" w:rsidRPr="00A526F4" w:rsidTr="00A526F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26F4" w:rsidRPr="00A526F4" w:rsidRDefault="00A526F4" w:rsidP="00A526F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 Творчество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пытливость; любознательность; способность «с головой уходить» в занятие; высокий энергетический уровень (не устает, когда занимается творчеством); стремление делать по-своему; изобретательность в игровой, изобразительной деятельности.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 Общение и лидерство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 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ребенок легко приспосабливается к новым условиям; его предпочитают выбирать в качестве партнера по играм другие дети; в общении он сохраняет уверенность в себе; легко обращается к взрослым; может принять на себя ответственность.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 Художественная деятельность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изобразительное искусство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демонстрирует интерес к визуальной информации; в деталях запоминает увиденное; проводит много времени за рисованием, лепкой и т. д.; получает удовольствие от этих занятий; использует оригинальные средства выразительности; уделяет внимание деталям;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sz w:val="24"/>
          <w:szCs w:val="24"/>
        </w:rPr>
        <w:lastRenderedPageBreak/>
        <w:t>·  </w:t>
      </w: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музыка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— ребенок проявляет интерес к музыкальным занятиям; чутко реагирует на настроение музыки; легко воспроизводит ритм; узнает знакомую мелодию по первым звукам.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5. Двигательная сфера</w:t>
      </w:r>
    </w:p>
    <w:p w:rsidR="00A526F4" w:rsidRPr="00A526F4" w:rsidRDefault="00A526F4" w:rsidP="00A52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2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Показатели:</w:t>
      </w:r>
      <w:r w:rsidRPr="00A526F4">
        <w:rPr>
          <w:rFonts w:ascii="Times New Roman" w:eastAsia="Times New Roman" w:hAnsi="Times New Roman" w:cs="Times New Roman"/>
          <w:sz w:val="24"/>
          <w:szCs w:val="24"/>
        </w:rPr>
        <w:t> интерес к деятельности, требующей тонкой и точной моторики; хорошая зрительно-моторная координация; любовь к движениям; широкий диапазон движений; ребенок хорошо удерживает равновесие; хорошо владеет темпом; демонстрирует высокий уровень освоения двигательных навыков.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Помощь одаренным учащимся в самореализации их творческой направленности 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Создание для ученика ситуации успеха и уверенности, через индивидуальное обучение и воспитание;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</w:t>
      </w:r>
      <w:proofErr w:type="spellStart"/>
      <w:r w:rsidRPr="0058018D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научно-исследовательских проектов;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изготовление компьютерных презентаций, видеороликов, исследований.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над развитием познавательной деятельности одаренных школьников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>тематический контроль знаний в рамках учебной деятельности</w:t>
      </w:r>
      <w:proofErr w:type="gramStart"/>
      <w:r w:rsidRPr="0058018D">
        <w:rPr>
          <w:rFonts w:ascii="Times New Roman" w:eastAsia="Times New Roman" w:hAnsi="Times New Roman" w:cs="Times New Roman"/>
          <w:sz w:val="24"/>
          <w:szCs w:val="24"/>
        </w:rPr>
        <w:t>;к</w:t>
      </w:r>
      <w:proofErr w:type="gramEnd"/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онтроль за обязательным участием одаренных и талантливых детей в конкурсах разного уровня; </w:t>
      </w:r>
    </w:p>
    <w:p w:rsidR="008D3AD8" w:rsidRPr="0058018D" w:rsidRDefault="008D3AD8" w:rsidP="00A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Поощрение одаренных детей </w:t>
      </w: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      Публикация в СМИ, на сайте школы;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Награждение.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Принципы педагогической деятельности в работе с одаренными детьми: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максимального разнообразия предоставленных возможностей для развития личности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 xml:space="preserve"> принцип индивидуализации и дифференциации обучения;</w:t>
      </w:r>
    </w:p>
    <w:p w:rsidR="008D3AD8" w:rsidRPr="0058018D" w:rsidRDefault="008D3AD8" w:rsidP="00A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8D">
        <w:rPr>
          <w:rFonts w:ascii="Times New Roman" w:eastAsia="Times New Roman" w:hAnsi="Times New Roman" w:cs="Times New Roman"/>
          <w:sz w:val="24"/>
          <w:szCs w:val="24"/>
        </w:rPr>
        <w:t> принцип свободы выбора учащимся дополнительных образовательных услуг, помощи, наставничества.</w:t>
      </w:r>
    </w:p>
    <w:p w:rsidR="008D3AD8" w:rsidRPr="0058018D" w:rsidRDefault="008D3AD8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6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3578"/>
        <w:gridCol w:w="1630"/>
        <w:gridCol w:w="2039"/>
        <w:gridCol w:w="1784"/>
      </w:tblGrid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ук. 5-11классов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учебных способностей учащихся развития каждого мотивированного ребенка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предметных олимпиад 5-11 классы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УВР, 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 5-11 классов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Приказы, справки, отчеты, совещания при директоре, заседания МО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региональных конкурсах,  дистанционных олимпиадах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индивидуальной работы с детьми с повышенными учебными способностями на уроке 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 рук. МО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анализ уроков 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кружковой работы по интересам, дополнительных образовательных услуг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справки, договоры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одаренных, мотивированных учащихся к осуществлению помощи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собеседование, анализ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олимпиадах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справки, заявки, отчет, списки,</w:t>
            </w:r>
          </w:p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научно-практической конференции «Шаг в будущее»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Февраль-март, 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МО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справка, заявка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работе с детьми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кружков, факультативов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педагогических консультаций с родителями по вопросам: круг интересов учащихся, трудности в учёбе, индивидуальных способностей.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МО, учителя-предметники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заявка</w:t>
            </w:r>
          </w:p>
        </w:tc>
      </w:tr>
      <w:tr w:rsidR="00A526F4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учителями – предметниками по вопросам успеваемости,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  <w:proofErr w:type="spellStart"/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УВР, учителя-предметники   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4" w:rsidRPr="0058018D" w:rsidRDefault="00A526F4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51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родителей «Если ваш ребенок одарен»,  Рекомендации по организации режима учебных и </w:t>
            </w:r>
            <w:proofErr w:type="spellStart"/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нагрузок для одаренных учащихся.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51" w:rsidRPr="0058018D" w:rsidTr="008E3B51">
        <w:trPr>
          <w:trHeight w:val="144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тематика родительских собраний: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«Детская одаренность: пути развития способностей младших школьников»;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«Формирование учебной мотивации»;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«Развитие интеллектуальных способностей и творческого мышления младших школьников»;</w:t>
            </w:r>
          </w:p>
          <w:p w:rsidR="008E3B51" w:rsidRPr="008E3B51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51">
              <w:rPr>
                <w:rFonts w:ascii="Times New Roman" w:eastAsia="Times New Roman" w:hAnsi="Times New Roman" w:cs="Times New Roman"/>
                <w:sz w:val="24"/>
                <w:szCs w:val="24"/>
              </w:rPr>
              <w:t>- «Легко ли быть одаренным ребенком».</w:t>
            </w:r>
          </w:p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8E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51" w:rsidRPr="0058018D" w:rsidRDefault="008E3B51" w:rsidP="0094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</w:tr>
    </w:tbl>
    <w:p w:rsidR="008D3AD8" w:rsidRDefault="008D3AD8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51" w:rsidRPr="0058018D" w:rsidRDefault="008E3B51" w:rsidP="00A5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AD8" w:rsidRPr="0058018D" w:rsidRDefault="008D3AD8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58018D" w:rsidRDefault="0058018D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8D" w:rsidRPr="0058018D" w:rsidRDefault="0058018D" w:rsidP="00A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8018D" w:rsidRPr="0058018D" w:rsidSect="00D2709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AD8"/>
    <w:rsid w:val="002D2258"/>
    <w:rsid w:val="0031593C"/>
    <w:rsid w:val="0031654D"/>
    <w:rsid w:val="00355B9F"/>
    <w:rsid w:val="0058018D"/>
    <w:rsid w:val="00684B5F"/>
    <w:rsid w:val="006E04A5"/>
    <w:rsid w:val="007D308E"/>
    <w:rsid w:val="008D3AD8"/>
    <w:rsid w:val="008E3B51"/>
    <w:rsid w:val="00A526F4"/>
    <w:rsid w:val="00AE0641"/>
    <w:rsid w:val="00C806D3"/>
    <w:rsid w:val="00D2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58"/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intaks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s13</cp:lastModifiedBy>
  <cp:revision>3</cp:revision>
  <cp:lastPrinted>2020-10-19T11:43:00Z</cp:lastPrinted>
  <dcterms:created xsi:type="dcterms:W3CDTF">2021-03-19T11:56:00Z</dcterms:created>
  <dcterms:modified xsi:type="dcterms:W3CDTF">2021-03-22T12:21:00Z</dcterms:modified>
</cp:coreProperties>
</file>